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1B4" w:rsidRPr="00C751B4" w:rsidRDefault="00C751B4" w:rsidP="00C75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751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СОВЕТ ДЕПУТАТОВ</w:t>
      </w:r>
    </w:p>
    <w:p w:rsidR="00C751B4" w:rsidRPr="00C751B4" w:rsidRDefault="00C751B4" w:rsidP="00C75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751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МУНИЦИПАЛЬНОГО ОБРАЗОВАНИЯ</w:t>
      </w:r>
    </w:p>
    <w:p w:rsidR="00C751B4" w:rsidRPr="00C751B4" w:rsidRDefault="00C751B4" w:rsidP="00C75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751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СОЛЬ-ИЛЕЦКИЙ ГОРОДСКОЙ ОКРУГ</w:t>
      </w:r>
    </w:p>
    <w:p w:rsidR="00C751B4" w:rsidRPr="00C751B4" w:rsidRDefault="00C751B4" w:rsidP="00C75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751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ОРЕНБУРГСКОЙ ОБЛАСТИ</w:t>
      </w:r>
    </w:p>
    <w:p w:rsidR="00C751B4" w:rsidRPr="00C751B4" w:rsidRDefault="00C751B4" w:rsidP="00C751B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751B4" w:rsidRPr="00C751B4" w:rsidRDefault="00C751B4" w:rsidP="00C751B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751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18 заседание                                                                                               </w:t>
      </w:r>
      <w:r w:rsidRPr="00C751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</w:t>
      </w:r>
      <w:r w:rsidRPr="00C751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Созыв</w:t>
      </w:r>
    </w:p>
    <w:p w:rsidR="00C751B4" w:rsidRPr="00C751B4" w:rsidRDefault="00C751B4" w:rsidP="00C751B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751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29.06.2016                                                                                         г. Соль-Илецк</w:t>
      </w:r>
    </w:p>
    <w:p w:rsidR="00E23F91" w:rsidRPr="00C751B4" w:rsidRDefault="00C751B4" w:rsidP="00E23F91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751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РЕШЕНИЕ 388</w:t>
      </w:r>
    </w:p>
    <w:p w:rsidR="00E23F91" w:rsidRPr="00C751B4" w:rsidRDefault="00E23F91" w:rsidP="00C751B4">
      <w:pPr>
        <w:shd w:val="clear" w:color="auto" w:fill="FFFFFF"/>
        <w:spacing w:after="0" w:line="240" w:lineRule="auto"/>
        <w:ind w:right="3684"/>
        <w:jc w:val="both"/>
        <w:rPr>
          <w:rFonts w:ascii="Times New Roman" w:eastAsia="Calibri" w:hAnsi="Times New Roman" w:cs="Times New Roman"/>
          <w:b/>
          <w:spacing w:val="-5"/>
          <w:sz w:val="24"/>
          <w:szCs w:val="24"/>
        </w:rPr>
      </w:pPr>
      <w:r w:rsidRPr="00C751B4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Об утверждении Положения о порядке управления и распоряжения муниципальной собственностью муниципального образования </w:t>
      </w:r>
      <w:proofErr w:type="spellStart"/>
      <w:r w:rsidRPr="00C751B4">
        <w:rPr>
          <w:rFonts w:ascii="Times New Roman" w:hAnsi="Times New Roman" w:cs="Times New Roman"/>
          <w:b/>
          <w:spacing w:val="-5"/>
          <w:sz w:val="24"/>
          <w:szCs w:val="24"/>
        </w:rPr>
        <w:t>Соль-Илецкий</w:t>
      </w:r>
      <w:proofErr w:type="spellEnd"/>
      <w:r w:rsidRPr="00C751B4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городской округ</w:t>
      </w:r>
      <w:r w:rsidR="00C751B4" w:rsidRPr="00C751B4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</w:t>
      </w:r>
      <w:r w:rsidRPr="00C751B4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Оренбургской области</w:t>
      </w:r>
    </w:p>
    <w:p w:rsidR="00E23F91" w:rsidRPr="00C751B4" w:rsidRDefault="00E23F91" w:rsidP="00E23F91">
      <w:pPr>
        <w:shd w:val="clear" w:color="auto" w:fill="FFFFFF"/>
        <w:spacing w:after="0" w:line="240" w:lineRule="auto"/>
        <w:ind w:right="4536"/>
        <w:rPr>
          <w:rFonts w:ascii="Times New Roman" w:eastAsia="Calibri" w:hAnsi="Times New Roman" w:cs="Times New Roman"/>
          <w:b/>
          <w:spacing w:val="-5"/>
          <w:sz w:val="24"/>
          <w:szCs w:val="24"/>
        </w:rPr>
      </w:pPr>
    </w:p>
    <w:p w:rsidR="00E23F91" w:rsidRPr="00C751B4" w:rsidRDefault="00E23F91" w:rsidP="00C751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51B4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C751B4">
        <w:rPr>
          <w:rFonts w:ascii="Times New Roman" w:hAnsi="Times New Roman" w:cs="Times New Roman"/>
          <w:sz w:val="24"/>
          <w:szCs w:val="24"/>
        </w:rPr>
        <w:t xml:space="preserve">В соответствии со статьями 215, 225, главой 19 Гражданского кодекса Российской Федерации, статьями 50, 51, 85 Федерального закона от 06.10.2003 N 131-ФЗ </w:t>
      </w:r>
      <w:r w:rsidR="00C751B4" w:rsidRPr="00C751B4">
        <w:rPr>
          <w:rFonts w:ascii="Times New Roman" w:hAnsi="Times New Roman" w:cs="Times New Roman"/>
          <w:sz w:val="24"/>
          <w:szCs w:val="24"/>
        </w:rPr>
        <w:t>«</w:t>
      </w:r>
      <w:r w:rsidRPr="00C751B4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C751B4" w:rsidRPr="00C751B4">
        <w:rPr>
          <w:rFonts w:ascii="Times New Roman" w:hAnsi="Times New Roman" w:cs="Times New Roman"/>
          <w:sz w:val="24"/>
          <w:szCs w:val="24"/>
        </w:rPr>
        <w:t>»</w:t>
      </w:r>
      <w:r w:rsidRPr="00C751B4">
        <w:rPr>
          <w:rFonts w:ascii="Times New Roman" w:hAnsi="Times New Roman" w:cs="Times New Roman"/>
          <w:sz w:val="24"/>
          <w:szCs w:val="24"/>
        </w:rPr>
        <w:t xml:space="preserve">, Федеральным законом от 21.12.2001 N 178-ФЗ </w:t>
      </w:r>
      <w:r w:rsidR="00C751B4" w:rsidRPr="00C751B4">
        <w:rPr>
          <w:rFonts w:ascii="Times New Roman" w:hAnsi="Times New Roman" w:cs="Times New Roman"/>
          <w:sz w:val="24"/>
          <w:szCs w:val="24"/>
        </w:rPr>
        <w:t>«</w:t>
      </w:r>
      <w:r w:rsidRPr="00C751B4">
        <w:rPr>
          <w:rFonts w:ascii="Times New Roman" w:hAnsi="Times New Roman" w:cs="Times New Roman"/>
          <w:sz w:val="24"/>
          <w:szCs w:val="24"/>
        </w:rPr>
        <w:t>О приватизации государственного и муниципального имущества</w:t>
      </w:r>
      <w:r w:rsidR="00C751B4" w:rsidRPr="00C751B4">
        <w:rPr>
          <w:rFonts w:ascii="Times New Roman" w:hAnsi="Times New Roman" w:cs="Times New Roman"/>
          <w:sz w:val="24"/>
          <w:szCs w:val="24"/>
        </w:rPr>
        <w:t>»</w:t>
      </w:r>
      <w:r w:rsidRPr="00C751B4">
        <w:rPr>
          <w:rFonts w:ascii="Times New Roman" w:hAnsi="Times New Roman" w:cs="Times New Roman"/>
          <w:sz w:val="24"/>
          <w:szCs w:val="24"/>
        </w:rPr>
        <w:t xml:space="preserve">, Федеральным законом от 22.07.2008 N 159-ФЗ </w:t>
      </w:r>
      <w:r w:rsidR="00C751B4" w:rsidRPr="00C751B4">
        <w:rPr>
          <w:rFonts w:ascii="Times New Roman" w:hAnsi="Times New Roman" w:cs="Times New Roman"/>
          <w:sz w:val="24"/>
          <w:szCs w:val="24"/>
        </w:rPr>
        <w:t>«</w:t>
      </w:r>
      <w:r w:rsidRPr="00C751B4">
        <w:rPr>
          <w:rFonts w:ascii="Times New Roman" w:hAnsi="Times New Roman" w:cs="Times New Roman"/>
          <w:sz w:val="24"/>
          <w:szCs w:val="24"/>
        </w:rPr>
        <w:t>Об особенностях отчуждения недвижимого имущества, находящегося в государственной собственности субъектов Российской</w:t>
      </w:r>
      <w:proofErr w:type="gramEnd"/>
      <w:r w:rsidRPr="00C751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751B4">
        <w:rPr>
          <w:rFonts w:ascii="Times New Roman" w:hAnsi="Times New Roman" w:cs="Times New Roman"/>
          <w:sz w:val="24"/>
          <w:szCs w:val="24"/>
        </w:rPr>
        <w:t>Федерации или в муниципальной собственности и арендуемого субъектами малого и среднего предпринимательства</w:t>
      </w:r>
      <w:r w:rsidR="00C751B4" w:rsidRPr="00C751B4">
        <w:rPr>
          <w:rFonts w:ascii="Times New Roman" w:hAnsi="Times New Roman" w:cs="Times New Roman"/>
          <w:sz w:val="24"/>
          <w:szCs w:val="24"/>
        </w:rPr>
        <w:t>»</w:t>
      </w:r>
      <w:r w:rsidRPr="00C751B4">
        <w:rPr>
          <w:rFonts w:ascii="Times New Roman" w:hAnsi="Times New Roman" w:cs="Times New Roman"/>
          <w:sz w:val="24"/>
          <w:szCs w:val="24"/>
        </w:rPr>
        <w:t xml:space="preserve">, Федеральным законом от 26.07.2006 N 135-ФЗ </w:t>
      </w:r>
      <w:r w:rsidR="00C751B4" w:rsidRPr="00C751B4">
        <w:rPr>
          <w:rFonts w:ascii="Times New Roman" w:hAnsi="Times New Roman" w:cs="Times New Roman"/>
          <w:sz w:val="24"/>
          <w:szCs w:val="24"/>
        </w:rPr>
        <w:t>«</w:t>
      </w:r>
      <w:r w:rsidRPr="00C751B4">
        <w:rPr>
          <w:rFonts w:ascii="Times New Roman" w:hAnsi="Times New Roman" w:cs="Times New Roman"/>
          <w:sz w:val="24"/>
          <w:szCs w:val="24"/>
        </w:rPr>
        <w:t>О защите конкуренции</w:t>
      </w:r>
      <w:r w:rsidR="00C751B4" w:rsidRPr="00C751B4">
        <w:rPr>
          <w:rFonts w:ascii="Times New Roman" w:hAnsi="Times New Roman" w:cs="Times New Roman"/>
          <w:sz w:val="24"/>
          <w:szCs w:val="24"/>
        </w:rPr>
        <w:t>»</w:t>
      </w:r>
      <w:r w:rsidRPr="00C751B4">
        <w:rPr>
          <w:rFonts w:ascii="Times New Roman" w:hAnsi="Times New Roman" w:cs="Times New Roman"/>
          <w:sz w:val="24"/>
          <w:szCs w:val="24"/>
        </w:rPr>
        <w:t>, Федеральным законом от 14.11.2002 № 161-ФЗ «О государственных и муниципальных унитарных предприятиях», Федеральным законом от 12.01.1996 № 7-ФЗ «О некоммерческих учреждениях»,</w:t>
      </w:r>
      <w:r w:rsidR="00C751B4" w:rsidRPr="00C751B4">
        <w:rPr>
          <w:rFonts w:ascii="Times New Roman" w:hAnsi="Times New Roman" w:cs="Times New Roman"/>
          <w:sz w:val="24"/>
          <w:szCs w:val="24"/>
        </w:rPr>
        <w:t xml:space="preserve">  </w:t>
      </w:r>
      <w:r w:rsidRPr="00C751B4">
        <w:rPr>
          <w:rFonts w:ascii="Times New Roman" w:hAnsi="Times New Roman" w:cs="Times New Roman"/>
          <w:sz w:val="24"/>
          <w:szCs w:val="24"/>
        </w:rPr>
        <w:t>Федеральным законом от 21.07.2005 № 115-ФЗ «О концессионных соглашениях»  в целях установления общего порядка управления и распоряжения муниципальным имуществом для обеспечения</w:t>
      </w:r>
      <w:proofErr w:type="gramEnd"/>
      <w:r w:rsidRPr="00C751B4">
        <w:rPr>
          <w:rFonts w:ascii="Times New Roman" w:hAnsi="Times New Roman" w:cs="Times New Roman"/>
          <w:sz w:val="24"/>
          <w:szCs w:val="24"/>
        </w:rPr>
        <w:t xml:space="preserve"> эффективного использования имущества и объектов муниципальной собственности, </w:t>
      </w:r>
      <w:r w:rsidRPr="00C751B4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руководствуясь</w:t>
      </w:r>
      <w:r w:rsidRPr="00C751B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7" w:history="1">
        <w:r w:rsidRPr="00C751B4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Уставом</w:t>
        </w:r>
      </w:hyperlink>
      <w:r w:rsidRPr="00C751B4">
        <w:rPr>
          <w:rStyle w:val="apple-converted-space"/>
          <w:rFonts w:ascii="Times New Roman" w:hAnsi="Times New Roman" w:cs="Times New Roman"/>
          <w:color w:val="555555"/>
          <w:sz w:val="24"/>
          <w:szCs w:val="24"/>
        </w:rPr>
        <w:t> </w:t>
      </w:r>
      <w:r w:rsidRPr="00C751B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муниципального образования</w:t>
      </w:r>
      <w:r w:rsidRPr="00C751B4">
        <w:rPr>
          <w:rStyle w:val="apple-converted-space"/>
          <w:rFonts w:ascii="Times New Roman" w:hAnsi="Times New Roman" w:cs="Times New Roman"/>
          <w:color w:val="555555"/>
          <w:sz w:val="24"/>
          <w:szCs w:val="24"/>
        </w:rPr>
        <w:t xml:space="preserve"> </w:t>
      </w:r>
      <w:proofErr w:type="spellStart"/>
      <w:r w:rsidRPr="00C751B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Соль-Илецкий</w:t>
      </w:r>
      <w:proofErr w:type="spellEnd"/>
      <w:r w:rsidRPr="00C751B4">
        <w:rPr>
          <w:rStyle w:val="apple-converted-space"/>
          <w:rFonts w:ascii="Times New Roman" w:hAnsi="Times New Roman" w:cs="Times New Roman"/>
          <w:color w:val="555555"/>
          <w:sz w:val="24"/>
          <w:szCs w:val="24"/>
        </w:rPr>
        <w:t xml:space="preserve"> </w:t>
      </w:r>
      <w:r w:rsidRPr="00C751B4">
        <w:rPr>
          <w:rFonts w:ascii="Times New Roman" w:hAnsi="Times New Roman" w:cs="Times New Roman"/>
          <w:sz w:val="24"/>
          <w:szCs w:val="24"/>
        </w:rPr>
        <w:t xml:space="preserve">городской округ Оренбургской области, Совет депутатов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4"/>
          <w:szCs w:val="24"/>
        </w:rPr>
        <w:t xml:space="preserve"> городской округ решил:</w:t>
      </w:r>
    </w:p>
    <w:p w:rsidR="00E23F91" w:rsidRPr="00C751B4" w:rsidRDefault="00E23F91" w:rsidP="00C751B4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hAnsi="Times New Roman" w:cs="Times New Roman"/>
        </w:rPr>
      </w:pPr>
      <w:r w:rsidRPr="00C751B4">
        <w:rPr>
          <w:rFonts w:ascii="Times New Roman" w:hAnsi="Times New Roman" w:cs="Times New Roman"/>
          <w:spacing w:val="-6"/>
        </w:rPr>
        <w:t xml:space="preserve">1.  </w:t>
      </w:r>
      <w:r w:rsidRPr="00C751B4">
        <w:rPr>
          <w:rFonts w:ascii="Times New Roman" w:hAnsi="Times New Roman" w:cs="Times New Roman"/>
        </w:rPr>
        <w:t xml:space="preserve">Утвердить Положение о </w:t>
      </w:r>
      <w:r w:rsidRPr="00C751B4">
        <w:rPr>
          <w:rFonts w:ascii="Times New Roman" w:hAnsi="Times New Roman" w:cs="Times New Roman"/>
          <w:spacing w:val="-5"/>
        </w:rPr>
        <w:t xml:space="preserve">порядке управления и распоряжения муниципальной собственностью муниципального образования </w:t>
      </w:r>
      <w:proofErr w:type="spellStart"/>
      <w:r w:rsidRPr="00C751B4">
        <w:rPr>
          <w:rFonts w:ascii="Times New Roman" w:hAnsi="Times New Roman" w:cs="Times New Roman"/>
          <w:spacing w:val="-5"/>
        </w:rPr>
        <w:t>Соль-Илецкий</w:t>
      </w:r>
      <w:proofErr w:type="spellEnd"/>
      <w:r w:rsidRPr="00C751B4">
        <w:rPr>
          <w:rFonts w:ascii="Times New Roman" w:hAnsi="Times New Roman" w:cs="Times New Roman"/>
          <w:spacing w:val="-5"/>
        </w:rPr>
        <w:t xml:space="preserve"> городской округ Оренбургской области согласно приложению.</w:t>
      </w:r>
    </w:p>
    <w:p w:rsidR="00E23F91" w:rsidRPr="00C751B4" w:rsidRDefault="00E23F91" w:rsidP="00C751B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1B4">
        <w:rPr>
          <w:rFonts w:ascii="Times New Roman" w:eastAsia="Calibri" w:hAnsi="Times New Roman" w:cs="Times New Roman"/>
          <w:sz w:val="24"/>
          <w:szCs w:val="24"/>
        </w:rPr>
        <w:t>2. Настоящее решение вступает в силу после официального опубликования (обнародования).</w:t>
      </w:r>
    </w:p>
    <w:p w:rsidR="00E23F91" w:rsidRPr="00C751B4" w:rsidRDefault="00E23F91" w:rsidP="00C751B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51B4">
        <w:rPr>
          <w:rFonts w:ascii="Times New Roman" w:eastAsia="Calibri" w:hAnsi="Times New Roman" w:cs="Times New Roman"/>
          <w:sz w:val="24"/>
          <w:szCs w:val="24"/>
        </w:rPr>
        <w:t xml:space="preserve">3.  </w:t>
      </w:r>
      <w:proofErr w:type="gramStart"/>
      <w:r w:rsidRPr="00C751B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751B4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</w:t>
      </w:r>
    </w:p>
    <w:p w:rsidR="00C751B4" w:rsidRPr="00C751B4" w:rsidRDefault="00C751B4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747" w:type="dxa"/>
        <w:tblLook w:val="04A0"/>
      </w:tblPr>
      <w:tblGrid>
        <w:gridCol w:w="5070"/>
        <w:gridCol w:w="4677"/>
      </w:tblGrid>
      <w:tr w:rsidR="00C751B4" w:rsidRPr="00B75046" w:rsidTr="00C751B4">
        <w:trPr>
          <w:trHeight w:val="1524"/>
        </w:trPr>
        <w:tc>
          <w:tcPr>
            <w:tcW w:w="5070" w:type="dxa"/>
          </w:tcPr>
          <w:p w:rsidR="00C751B4" w:rsidRPr="00C751B4" w:rsidRDefault="00C751B4" w:rsidP="00C751B4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751B4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депутатов </w:t>
            </w:r>
          </w:p>
          <w:p w:rsidR="00C751B4" w:rsidRPr="00C751B4" w:rsidRDefault="00C751B4" w:rsidP="00C751B4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751B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</w:p>
          <w:p w:rsidR="00C751B4" w:rsidRPr="00C751B4" w:rsidRDefault="00C751B4" w:rsidP="00C751B4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B4">
              <w:rPr>
                <w:rFonts w:ascii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C751B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  <w:p w:rsidR="00C751B4" w:rsidRDefault="00C751B4" w:rsidP="00C751B4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1B4" w:rsidRPr="00C751B4" w:rsidRDefault="00C751B4" w:rsidP="00C751B4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751B4">
              <w:rPr>
                <w:rFonts w:ascii="Times New Roman" w:hAnsi="Times New Roman" w:cs="Times New Roman"/>
                <w:sz w:val="24"/>
                <w:szCs w:val="24"/>
              </w:rPr>
              <w:t>_________________ В.Н. Васькин</w:t>
            </w:r>
          </w:p>
          <w:p w:rsidR="00C751B4" w:rsidRPr="00C751B4" w:rsidRDefault="00C751B4" w:rsidP="00C751B4">
            <w:pPr>
              <w:pStyle w:val="aa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4677" w:type="dxa"/>
          </w:tcPr>
          <w:p w:rsidR="00C751B4" w:rsidRPr="00C751B4" w:rsidRDefault="00C751B4" w:rsidP="00C751B4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751B4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C751B4" w:rsidRPr="00C751B4" w:rsidRDefault="00C751B4" w:rsidP="00C751B4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751B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</w:p>
          <w:p w:rsidR="00C751B4" w:rsidRPr="00C751B4" w:rsidRDefault="00C751B4" w:rsidP="00C751B4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B4">
              <w:rPr>
                <w:rFonts w:ascii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C751B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  <w:p w:rsidR="00C751B4" w:rsidRDefault="00C751B4" w:rsidP="00C751B4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1B4" w:rsidRPr="00C751B4" w:rsidRDefault="00C751B4" w:rsidP="00C751B4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751B4">
              <w:rPr>
                <w:rFonts w:ascii="Times New Roman" w:hAnsi="Times New Roman" w:cs="Times New Roman"/>
                <w:sz w:val="24"/>
                <w:szCs w:val="24"/>
              </w:rPr>
              <w:t xml:space="preserve">______________ В.И. </w:t>
            </w:r>
            <w:proofErr w:type="spellStart"/>
            <w:r w:rsidRPr="00C751B4">
              <w:rPr>
                <w:rFonts w:ascii="Times New Roman" w:hAnsi="Times New Roman" w:cs="Times New Roman"/>
                <w:sz w:val="24"/>
                <w:szCs w:val="24"/>
              </w:rPr>
              <w:t>Трибушной</w:t>
            </w:r>
            <w:proofErr w:type="spellEnd"/>
          </w:p>
          <w:p w:rsidR="00C751B4" w:rsidRPr="00C751B4" w:rsidRDefault="00C751B4" w:rsidP="00C751B4">
            <w:pPr>
              <w:pStyle w:val="aa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</w:tr>
    </w:tbl>
    <w:p w:rsidR="00E23F91" w:rsidRPr="00C751B4" w:rsidRDefault="00E23F91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23F91" w:rsidRDefault="003B525B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Верно</w:t>
      </w:r>
    </w:p>
    <w:p w:rsidR="003B525B" w:rsidRDefault="003B525B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Исполнительный секретарь Совета депутатов                                                 Н.А. Першин</w:t>
      </w:r>
    </w:p>
    <w:p w:rsidR="003B525B" w:rsidRPr="00C751B4" w:rsidRDefault="003B525B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51B4" w:rsidRDefault="00E23F91" w:rsidP="003B52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</w:t>
      </w:r>
      <w:proofErr w:type="spellStart"/>
      <w:r w:rsidRPr="00C751B4">
        <w:rPr>
          <w:rFonts w:ascii="Times New Roman" w:eastAsia="Calibri" w:hAnsi="Times New Roman" w:cs="Times New Roman"/>
          <w:sz w:val="24"/>
          <w:szCs w:val="24"/>
        </w:rPr>
        <w:t>Соль-Илецкий</w:t>
      </w:r>
      <w:proofErr w:type="spellEnd"/>
      <w:r w:rsidRPr="00C751B4">
        <w:rPr>
          <w:rFonts w:ascii="Times New Roman" w:eastAsia="Calibri" w:hAnsi="Times New Roman" w:cs="Times New Roman"/>
          <w:sz w:val="24"/>
          <w:szCs w:val="24"/>
        </w:rPr>
        <w:t xml:space="preserve"> городской округ 19 экз., в дело 1 экз., в прокуратуру 1 экз., КУМИЗР и экологии 1 экз.</w:t>
      </w:r>
      <w:r w:rsidRPr="00C751B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C751B4" w:rsidRDefault="00E23F91" w:rsidP="00C751B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E23F91" w:rsidRPr="00C751B4" w:rsidRDefault="00E23F91" w:rsidP="00E23F9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к решению</w:t>
      </w:r>
      <w:r w:rsidR="00C751B4">
        <w:rPr>
          <w:rFonts w:ascii="Times New Roman" w:hAnsi="Times New Roman" w:cs="Times New Roman"/>
          <w:sz w:val="28"/>
          <w:szCs w:val="28"/>
        </w:rPr>
        <w:t xml:space="preserve"> </w:t>
      </w:r>
      <w:r w:rsidRPr="00C751B4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E23F91" w:rsidRPr="00C751B4" w:rsidRDefault="00E23F91" w:rsidP="00E23F9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23F91" w:rsidRPr="00C751B4" w:rsidRDefault="00E23F91" w:rsidP="00E23F9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E23F91" w:rsidRPr="00C751B4" w:rsidRDefault="00E23F91" w:rsidP="00E23F9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от </w:t>
      </w:r>
      <w:r w:rsidR="00C751B4">
        <w:rPr>
          <w:rFonts w:ascii="Times New Roman" w:hAnsi="Times New Roman" w:cs="Times New Roman"/>
          <w:sz w:val="28"/>
          <w:szCs w:val="28"/>
        </w:rPr>
        <w:t>29.06.2016</w:t>
      </w:r>
      <w:r w:rsidRPr="00C751B4">
        <w:rPr>
          <w:rFonts w:ascii="Times New Roman" w:hAnsi="Times New Roman" w:cs="Times New Roman"/>
          <w:sz w:val="28"/>
          <w:szCs w:val="28"/>
        </w:rPr>
        <w:t xml:space="preserve"> 2016  N </w:t>
      </w:r>
      <w:r w:rsidR="00C751B4">
        <w:rPr>
          <w:rFonts w:ascii="Times New Roman" w:hAnsi="Times New Roman" w:cs="Times New Roman"/>
          <w:sz w:val="28"/>
          <w:szCs w:val="28"/>
        </w:rPr>
        <w:t>388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0"/>
      <w:bookmarkEnd w:id="0"/>
      <w:r w:rsidRPr="00C751B4">
        <w:rPr>
          <w:rFonts w:ascii="Times New Roman" w:hAnsi="Times New Roman" w:cs="Times New Roman"/>
          <w:sz w:val="28"/>
          <w:szCs w:val="28"/>
        </w:rPr>
        <w:t>Положение</w:t>
      </w:r>
    </w:p>
    <w:p w:rsidR="00E23F91" w:rsidRPr="00C751B4" w:rsidRDefault="00E23F91" w:rsidP="00E23F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о порядке управления и распоряжения</w:t>
      </w:r>
    </w:p>
    <w:p w:rsidR="00E23F91" w:rsidRPr="00C751B4" w:rsidRDefault="00E23F91" w:rsidP="00E23F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муниципальной собственностью муниципального образования</w:t>
      </w:r>
    </w:p>
    <w:p w:rsidR="00E23F91" w:rsidRPr="00C751B4" w:rsidRDefault="00E23F91" w:rsidP="00E23F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51B4">
        <w:rPr>
          <w:rFonts w:ascii="Times New Roman" w:hAnsi="Times New Roman" w:cs="Times New Roman"/>
          <w:sz w:val="28"/>
          <w:szCs w:val="28"/>
        </w:rPr>
        <w:t xml:space="preserve">Настоящее Положение о порядке управления и распоряжения муниципальной собственностью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(далее - Положение) разработано в соответствии с Гражданским </w:t>
      </w:r>
      <w:hyperlink r:id="rId8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C751B4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9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C751B4">
        <w:rPr>
          <w:rFonts w:ascii="Times New Roman" w:hAnsi="Times New Roman" w:cs="Times New Roman"/>
          <w:sz w:val="28"/>
          <w:szCs w:val="28"/>
        </w:rPr>
        <w:t xml:space="preserve"> от 12.01.1996 N 7-ФЗ </w:t>
      </w:r>
      <w:r w:rsidR="00C751B4">
        <w:rPr>
          <w:rFonts w:ascii="Times New Roman" w:hAnsi="Times New Roman" w:cs="Times New Roman"/>
          <w:sz w:val="28"/>
          <w:szCs w:val="28"/>
        </w:rPr>
        <w:t>«</w:t>
      </w:r>
      <w:r w:rsidRPr="00C751B4">
        <w:rPr>
          <w:rFonts w:ascii="Times New Roman" w:hAnsi="Times New Roman" w:cs="Times New Roman"/>
          <w:sz w:val="28"/>
          <w:szCs w:val="28"/>
        </w:rPr>
        <w:t>О некоммерческих организациях</w:t>
      </w:r>
      <w:r w:rsidR="00C751B4">
        <w:rPr>
          <w:rFonts w:ascii="Times New Roman" w:hAnsi="Times New Roman" w:cs="Times New Roman"/>
          <w:sz w:val="28"/>
          <w:szCs w:val="28"/>
        </w:rPr>
        <w:t>»</w:t>
      </w:r>
      <w:r w:rsidRPr="00C751B4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0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C751B4">
        <w:rPr>
          <w:rFonts w:ascii="Times New Roman" w:hAnsi="Times New Roman" w:cs="Times New Roman"/>
          <w:sz w:val="28"/>
          <w:szCs w:val="28"/>
        </w:rPr>
        <w:t xml:space="preserve"> от 21.12.2001 N 178-ФЗ </w:t>
      </w:r>
      <w:r w:rsidR="00C751B4">
        <w:rPr>
          <w:rFonts w:ascii="Times New Roman" w:hAnsi="Times New Roman" w:cs="Times New Roman"/>
          <w:sz w:val="28"/>
          <w:szCs w:val="28"/>
        </w:rPr>
        <w:t>«</w:t>
      </w:r>
      <w:r w:rsidRPr="00C751B4">
        <w:rPr>
          <w:rFonts w:ascii="Times New Roman" w:hAnsi="Times New Roman" w:cs="Times New Roman"/>
          <w:sz w:val="28"/>
          <w:szCs w:val="28"/>
        </w:rPr>
        <w:t>О приватизации государственного и муниципального имущества</w:t>
      </w:r>
      <w:r w:rsidR="00C751B4">
        <w:rPr>
          <w:rFonts w:ascii="Times New Roman" w:hAnsi="Times New Roman" w:cs="Times New Roman"/>
          <w:sz w:val="28"/>
          <w:szCs w:val="28"/>
        </w:rPr>
        <w:t>»</w:t>
      </w:r>
      <w:r w:rsidRPr="00C751B4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1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C75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51B4">
        <w:rPr>
          <w:rFonts w:ascii="Times New Roman" w:hAnsi="Times New Roman" w:cs="Times New Roman"/>
          <w:sz w:val="28"/>
          <w:szCs w:val="28"/>
        </w:rPr>
        <w:t xml:space="preserve">от 14.11.2002 N 161-ФЗ </w:t>
      </w:r>
      <w:r w:rsidR="00C751B4">
        <w:rPr>
          <w:rFonts w:ascii="Times New Roman" w:hAnsi="Times New Roman" w:cs="Times New Roman"/>
          <w:sz w:val="28"/>
          <w:szCs w:val="28"/>
        </w:rPr>
        <w:t>«</w:t>
      </w:r>
      <w:r w:rsidRPr="00C751B4">
        <w:rPr>
          <w:rFonts w:ascii="Times New Roman" w:hAnsi="Times New Roman" w:cs="Times New Roman"/>
          <w:sz w:val="28"/>
          <w:szCs w:val="28"/>
        </w:rPr>
        <w:t>О государственных и муниципальных унитарных предприятиях</w:t>
      </w:r>
      <w:r w:rsidR="00C751B4">
        <w:rPr>
          <w:rFonts w:ascii="Times New Roman" w:hAnsi="Times New Roman" w:cs="Times New Roman"/>
          <w:sz w:val="28"/>
          <w:szCs w:val="28"/>
        </w:rPr>
        <w:t>»</w:t>
      </w:r>
      <w:r w:rsidRPr="00C751B4">
        <w:rPr>
          <w:rFonts w:ascii="Times New Roman" w:hAnsi="Times New Roman" w:cs="Times New Roman"/>
          <w:sz w:val="28"/>
          <w:szCs w:val="28"/>
        </w:rPr>
        <w:t>, Федеральным</w:t>
      </w:r>
      <w:proofErr w:type="gramEnd"/>
      <w:r w:rsidRPr="00C751B4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proofErr w:type="gramStart"/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C751B4">
        <w:rPr>
          <w:rFonts w:ascii="Times New Roman" w:hAnsi="Times New Roman" w:cs="Times New Roman"/>
          <w:sz w:val="28"/>
          <w:szCs w:val="28"/>
        </w:rPr>
        <w:t xml:space="preserve"> от 06.10.2003 N 131-ФЗ </w:t>
      </w:r>
      <w:r w:rsidR="00C751B4">
        <w:rPr>
          <w:rFonts w:ascii="Times New Roman" w:hAnsi="Times New Roman" w:cs="Times New Roman"/>
          <w:sz w:val="28"/>
          <w:szCs w:val="28"/>
        </w:rPr>
        <w:t>«</w:t>
      </w:r>
      <w:r w:rsidRPr="00C751B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C751B4">
        <w:rPr>
          <w:rFonts w:ascii="Times New Roman" w:hAnsi="Times New Roman" w:cs="Times New Roman"/>
          <w:sz w:val="28"/>
          <w:szCs w:val="28"/>
        </w:rPr>
        <w:t>»</w:t>
      </w:r>
      <w:r w:rsidRPr="00C751B4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3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C75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51B4">
        <w:rPr>
          <w:rFonts w:ascii="Times New Roman" w:hAnsi="Times New Roman" w:cs="Times New Roman"/>
          <w:sz w:val="28"/>
          <w:szCs w:val="28"/>
        </w:rPr>
        <w:t xml:space="preserve">от 21.07.2005 N 115-ФЗ </w:t>
      </w:r>
      <w:r w:rsidR="00C751B4">
        <w:rPr>
          <w:rFonts w:ascii="Times New Roman" w:hAnsi="Times New Roman" w:cs="Times New Roman"/>
          <w:sz w:val="28"/>
          <w:szCs w:val="28"/>
        </w:rPr>
        <w:t>«</w:t>
      </w:r>
      <w:r w:rsidRPr="00C751B4">
        <w:rPr>
          <w:rFonts w:ascii="Times New Roman" w:hAnsi="Times New Roman" w:cs="Times New Roman"/>
          <w:sz w:val="28"/>
          <w:szCs w:val="28"/>
        </w:rPr>
        <w:t>О концессионных соглашениях</w:t>
      </w:r>
      <w:r w:rsidR="00C751B4">
        <w:rPr>
          <w:rFonts w:ascii="Times New Roman" w:hAnsi="Times New Roman" w:cs="Times New Roman"/>
          <w:sz w:val="28"/>
          <w:szCs w:val="28"/>
        </w:rPr>
        <w:t>»</w:t>
      </w:r>
      <w:r w:rsidRPr="00C751B4">
        <w:rPr>
          <w:rFonts w:ascii="Times New Roman" w:hAnsi="Times New Roman" w:cs="Times New Roman"/>
          <w:sz w:val="28"/>
          <w:szCs w:val="28"/>
        </w:rPr>
        <w:t xml:space="preserve">, </w:t>
      </w:r>
      <w:r w:rsidRPr="00C75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4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C75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26.07.2006 N 135-ФЗ </w:t>
      </w:r>
      <w:r w:rsidR="00C751B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751B4">
        <w:rPr>
          <w:rFonts w:ascii="Times New Roman" w:hAnsi="Times New Roman" w:cs="Times New Roman"/>
          <w:color w:val="000000" w:themeColor="text1"/>
          <w:sz w:val="28"/>
          <w:szCs w:val="28"/>
        </w:rPr>
        <w:t>О защите конкуренции</w:t>
      </w:r>
      <w:r w:rsidR="00C751B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75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Федеральным законом от </w:t>
      </w:r>
      <w:r w:rsidRPr="00C751B4">
        <w:rPr>
          <w:rFonts w:ascii="Times New Roman" w:hAnsi="Times New Roman" w:cs="Times New Roman"/>
          <w:sz w:val="28"/>
          <w:szCs w:val="28"/>
        </w:rPr>
        <w:t xml:space="preserve">22.07.2008 N 159-ФЗ </w:t>
      </w:r>
      <w:r w:rsidR="00C751B4">
        <w:rPr>
          <w:rFonts w:ascii="Times New Roman" w:hAnsi="Times New Roman" w:cs="Times New Roman"/>
          <w:sz w:val="28"/>
          <w:szCs w:val="28"/>
        </w:rPr>
        <w:t>«</w:t>
      </w:r>
      <w:r w:rsidRPr="00C751B4">
        <w:rPr>
          <w:rFonts w:ascii="Times New Roman" w:hAnsi="Times New Roman" w:cs="Times New Roman"/>
          <w:sz w:val="28"/>
          <w:szCs w:val="28"/>
        </w:rPr>
        <w:t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</w:t>
      </w:r>
      <w:proofErr w:type="gramEnd"/>
      <w:r w:rsidRPr="00C751B4">
        <w:rPr>
          <w:rFonts w:ascii="Times New Roman" w:hAnsi="Times New Roman" w:cs="Times New Roman"/>
          <w:sz w:val="28"/>
          <w:szCs w:val="28"/>
        </w:rPr>
        <w:t xml:space="preserve"> предпринимательства, и о внесении изменений в отдельные законодательные акты Российской Федерации</w:t>
      </w:r>
      <w:r w:rsidR="00E12B29">
        <w:rPr>
          <w:rFonts w:ascii="Times New Roman" w:hAnsi="Times New Roman" w:cs="Times New Roman"/>
          <w:sz w:val="28"/>
          <w:szCs w:val="28"/>
        </w:rPr>
        <w:t>»</w:t>
      </w:r>
      <w:r w:rsidRPr="00C751B4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Уставом</w:t>
        </w:r>
      </w:hyperlink>
      <w:r w:rsidRPr="00C75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</w:t>
      </w:r>
      <w:proofErr w:type="spellStart"/>
      <w:r w:rsidRPr="00C751B4">
        <w:rPr>
          <w:rFonts w:ascii="Times New Roman" w:hAnsi="Times New Roman" w:cs="Times New Roman"/>
          <w:color w:val="000000" w:themeColor="text1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городской округ</w:t>
      </w:r>
      <w:r w:rsidRPr="00C751B4">
        <w:rPr>
          <w:rFonts w:ascii="Times New Roman" w:hAnsi="Times New Roman" w:cs="Times New Roman"/>
          <w:sz w:val="28"/>
          <w:szCs w:val="28"/>
        </w:rPr>
        <w:t>.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1.1. Настоящее Положение устанавливает порядок управления имуществом, находящимся в собственности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(далее - муниципальное имущество), и регулирует отношения, возникающие по поводу владения, пользования и распоряжения муниципальным имуществом.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1.2. Муниципальное образование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(далее - муниципальное образование) самостоятельно владеет, пользуется и распоряжается муниципальным имуществом в соответствии с законодательством Российской Федерации, Оренбургской области, муниципальными правовыми актами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(далее - муниципальные правовые акты).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lastRenderedPageBreak/>
        <w:t xml:space="preserve">1.3. Муниципальное имущество закрепляется за муниципальными унитарными предприятиями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на праве хозяйственного ведения, за муниципальными учреждениями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- на праве оперативного управления.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Управление и распоряжение муниципальным имуществом, составляющим казну муниципального образования, осуществляется в соответствии с </w:t>
      </w:r>
      <w:hyperlink r:id="rId16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C751B4">
        <w:rPr>
          <w:rFonts w:ascii="Times New Roman" w:hAnsi="Times New Roman" w:cs="Times New Roman"/>
          <w:sz w:val="28"/>
          <w:szCs w:val="28"/>
        </w:rPr>
        <w:t xml:space="preserve"> о муниципальной казне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утвержденным решением Совета депутатов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1.4. В соответствии с законодательством Российской Федерации муниципальное образование совершает в отношении муниципального имущества любые действия, не противоречащие законодательству и не нарушающие права и охраняемые законом интересы других лиц.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1.5. Настоящее Положение не распространяется на правоотношения, возникающие по поводу владения, пользования и распоряжения: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1) средствами местного бюджета;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2) муниципальным жилищным фондом;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3) земельными участками, находящимися в муниципальной собственности, а также земельными участками, государственная собственность на которые не разграничена.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1.6. Основания приобретения и прекращения права муниципальной собственности устанавливаются действующим законодательством Российской Федерации, муниципальными правовыми актами.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2. Состав имущества, находящегося в собственности</w:t>
      </w: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2.1. В собственности муниципального образования может находиться: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1) имущество, предназначенное для решения вопросов местного значения, установленных Федеральным </w:t>
      </w:r>
      <w:hyperlink r:id="rId17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C751B4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2) имущество, предназначенное для осуществления полномочий по решению вопросов местного значения в соответствии с </w:t>
      </w:r>
      <w:hyperlink r:id="rId18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частями 1</w:t>
        </w:r>
      </w:hyperlink>
      <w:r w:rsidRPr="00C75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9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1.1 статьи 17</w:t>
        </w:r>
      </w:hyperlink>
      <w:r w:rsidRPr="00C751B4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3) имущество, предназначенное для осуществления отдельных государственных полномочий, переданных органам местного самоуправления муниципального образования, в случаях, установленных федеральными законами и законами Оренбургской области;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4) имущество, предназначенное для обеспечения деятельности органов местного самоуправления и должностных лиц местного самоуправления, </w:t>
      </w:r>
      <w:r w:rsidRPr="00C751B4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служащих, работников муниципальных предприятий и муниципальных учреждений, в соответствии с нормативными правовыми актами Совета депутатов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5) имущество, необходимое для решения вопросов, право </w:t>
      </w:r>
      <w:proofErr w:type="gramStart"/>
      <w:r w:rsidRPr="00C751B4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C751B4">
        <w:rPr>
          <w:rFonts w:ascii="Times New Roman" w:hAnsi="Times New Roman" w:cs="Times New Roman"/>
          <w:sz w:val="28"/>
          <w:szCs w:val="28"/>
        </w:rPr>
        <w:t xml:space="preserve"> которых предоставлено органам местного самоуправления федеральными законами и которые не отнесены к вопросам местного значения.</w:t>
      </w:r>
    </w:p>
    <w:p w:rsidR="00E23F91" w:rsidRPr="00C751B4" w:rsidRDefault="00E23F91" w:rsidP="00E23F91">
      <w:pPr>
        <w:pStyle w:val="a3"/>
        <w:tabs>
          <w:tab w:val="left" w:pos="0"/>
          <w:tab w:val="left" w:pos="427"/>
        </w:tabs>
        <w:spacing w:after="0" w:line="240" w:lineRule="auto"/>
        <w:ind w:right="4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C751B4">
        <w:rPr>
          <w:color w:val="000000"/>
          <w:sz w:val="28"/>
          <w:szCs w:val="28"/>
          <w:shd w:val="clear" w:color="auto" w:fill="FFFFFF"/>
        </w:rPr>
        <w:t xml:space="preserve">         В отношении имущества, входящего в состав муниципальной собственности, возможно совершение любых действий, не противоречащих законодательству РФ, в том числе:</w:t>
      </w:r>
    </w:p>
    <w:p w:rsidR="00E23F91" w:rsidRPr="00C751B4" w:rsidRDefault="00E23F91" w:rsidP="00E23F91">
      <w:pPr>
        <w:pStyle w:val="a3"/>
        <w:tabs>
          <w:tab w:val="left" w:pos="970"/>
        </w:tabs>
        <w:spacing w:after="0" w:line="240" w:lineRule="auto"/>
        <w:ind w:left="20"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C751B4">
        <w:rPr>
          <w:color w:val="000000"/>
          <w:sz w:val="28"/>
          <w:szCs w:val="28"/>
          <w:shd w:val="clear" w:color="auto" w:fill="FFFFFF"/>
        </w:rPr>
        <w:t>а)</w:t>
      </w:r>
      <w:r w:rsidRPr="00C751B4">
        <w:rPr>
          <w:color w:val="000000"/>
          <w:sz w:val="28"/>
          <w:szCs w:val="28"/>
          <w:shd w:val="clear" w:color="auto" w:fill="FFFFFF"/>
        </w:rPr>
        <w:tab/>
        <w:t>отчуждение имущества в собственность другим лицам;</w:t>
      </w:r>
    </w:p>
    <w:p w:rsidR="00E23F91" w:rsidRPr="00C751B4" w:rsidRDefault="00E23F91" w:rsidP="00E23F91">
      <w:pPr>
        <w:pStyle w:val="a3"/>
        <w:tabs>
          <w:tab w:val="left" w:pos="985"/>
        </w:tabs>
        <w:spacing w:after="0" w:line="240" w:lineRule="auto"/>
        <w:ind w:left="20"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C751B4">
        <w:rPr>
          <w:color w:val="000000"/>
          <w:sz w:val="28"/>
          <w:szCs w:val="28"/>
          <w:shd w:val="clear" w:color="auto" w:fill="FFFFFF"/>
        </w:rPr>
        <w:t>б)</w:t>
      </w:r>
      <w:r w:rsidRPr="00C751B4">
        <w:rPr>
          <w:color w:val="000000"/>
          <w:sz w:val="28"/>
          <w:szCs w:val="28"/>
          <w:shd w:val="clear" w:color="auto" w:fill="FFFFFF"/>
        </w:rPr>
        <w:tab/>
        <w:t>передача другим лицам своих прав по владению, пользованию и распоряжению имуществом;</w:t>
      </w:r>
    </w:p>
    <w:p w:rsidR="00E23F91" w:rsidRPr="00C751B4" w:rsidRDefault="00E23F91" w:rsidP="00E23F91">
      <w:pPr>
        <w:pStyle w:val="a3"/>
        <w:tabs>
          <w:tab w:val="left" w:pos="961"/>
        </w:tabs>
        <w:spacing w:after="0" w:line="240" w:lineRule="auto"/>
        <w:ind w:left="20"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C751B4">
        <w:rPr>
          <w:color w:val="000000"/>
          <w:sz w:val="28"/>
          <w:szCs w:val="28"/>
          <w:shd w:val="clear" w:color="auto" w:fill="FFFFFF"/>
        </w:rPr>
        <w:t>в)</w:t>
      </w:r>
      <w:r w:rsidRPr="00C751B4">
        <w:rPr>
          <w:color w:val="000000"/>
          <w:sz w:val="28"/>
          <w:szCs w:val="28"/>
          <w:shd w:val="clear" w:color="auto" w:fill="FFFFFF"/>
        </w:rPr>
        <w:tab/>
        <w:t>сдача имущества в залог, обременение его другими способами;</w:t>
      </w:r>
    </w:p>
    <w:p w:rsidR="00E23F91" w:rsidRPr="00C751B4" w:rsidRDefault="00E23F91" w:rsidP="00E23F91">
      <w:pPr>
        <w:pStyle w:val="a3"/>
        <w:tabs>
          <w:tab w:val="left" w:pos="956"/>
        </w:tabs>
        <w:spacing w:after="0" w:line="240" w:lineRule="auto"/>
        <w:ind w:left="20"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C751B4">
        <w:rPr>
          <w:color w:val="000000"/>
          <w:sz w:val="28"/>
          <w:szCs w:val="28"/>
          <w:shd w:val="clear" w:color="auto" w:fill="FFFFFF"/>
        </w:rPr>
        <w:t>г)</w:t>
      </w:r>
      <w:r w:rsidRPr="00C751B4">
        <w:rPr>
          <w:color w:val="000000"/>
          <w:sz w:val="28"/>
          <w:szCs w:val="28"/>
          <w:shd w:val="clear" w:color="auto" w:fill="FFFFFF"/>
        </w:rPr>
        <w:tab/>
        <w:t>передача имущества в доверительное управление и распоряжение им иным образом.</w:t>
      </w:r>
    </w:p>
    <w:p w:rsidR="00E23F91" w:rsidRPr="00C751B4" w:rsidRDefault="00E23F91" w:rsidP="00E23F91">
      <w:pPr>
        <w:pStyle w:val="a3"/>
        <w:tabs>
          <w:tab w:val="left" w:pos="956"/>
        </w:tabs>
        <w:spacing w:after="0" w:line="240" w:lineRule="auto"/>
        <w:ind w:left="20" w:firstLine="0"/>
        <w:jc w:val="both"/>
        <w:rPr>
          <w:rFonts w:eastAsia="Arial"/>
          <w:color w:val="000000"/>
          <w:sz w:val="28"/>
          <w:szCs w:val="28"/>
          <w:shd w:val="clear" w:color="auto" w:fill="FFFFFF"/>
        </w:rPr>
      </w:pPr>
      <w:r w:rsidRPr="00C751B4">
        <w:rPr>
          <w:rFonts w:eastAsia="Arial"/>
          <w:color w:val="000000"/>
          <w:sz w:val="28"/>
          <w:szCs w:val="28"/>
          <w:shd w:val="clear" w:color="auto" w:fill="FFFFFF"/>
        </w:rPr>
        <w:t>В случаях возникновения у муниципального образования права собственности на имущество, не соответствующее требованиям п.2.1 настоящего Положения, указанное имущество подлежит перепрофилированию (изменению целевого назначения имущества) либо отчуждению. Порядок и сроки отчуждения такого имущества устанавливаются федеральным законом.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2.2. Учет муниципального имущества осуществляется в реестре муниципального имущества, относящегося к муниципальной собственности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(далее - Реестр).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2.3. Ведение Реестра осуществляется комитетом по управлению муниципальным имуществом, земельными ресурсами и экологии администрации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(далее – Комитет).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2.4. Порядок ведения Реестра устанавливается приказом Минэкономразвития России от 30.08.2011 года N 424 «Об утверждении порядка ведения органами местного самоуправления реестров муниципального имущества».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3. Полномочия органов местного самоуправления</w:t>
      </w: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по управлению и распоряжению муниципальным имуществом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3.1. От имени муниципального образования в соответствии с действующим законодательством Российской Федерации полномочия по управлению и распоряжению муниципальным имуществом осуществляют: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1) Совет депутатов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2) глава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lastRenderedPageBreak/>
        <w:t xml:space="preserve">3) администрация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4) комитет по управлению муниципальным имуществом, земельными ресурсами и экологии администрации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5) иные отраслевые (функциональные) органы администрации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в соответствии с муниципальными правовыми актами.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3.2. К компетенции Совета депутатов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относится: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1) определение порядка управления и распоряжения имуществом, находящимся в муниципальной собственности;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2) определение порядка принятия решений о создании, реорганизации и ликвидации муниципальных предприятий, а также об установлении тарифов на услуги муниципальных предприятий и учреждений, выполнение работ, за исключением случаев, предусмотренных федеральными законами;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3) определение порядка участия муниципального образования в организациях межмуниципального сотрудничества;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4) исполняет иные полномочия предусмотренные Уставом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3.3. Глава муниципального образования: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1) </w:t>
      </w:r>
      <w:r w:rsidRPr="00C751B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представляет на утверждение Совету депутатов муниципального образования </w:t>
      </w:r>
      <w:proofErr w:type="spellStart"/>
      <w:r w:rsidRPr="00C751B4">
        <w:rPr>
          <w:rFonts w:ascii="Times New Roman" w:eastAsiaTheme="minorHAnsi" w:hAnsi="Times New Roman" w:cs="Times New Roman"/>
          <w:sz w:val="28"/>
          <w:szCs w:val="28"/>
          <w:lang w:eastAsia="en-US"/>
        </w:rPr>
        <w:t>Соль-Илецкий</w:t>
      </w:r>
      <w:proofErr w:type="spellEnd"/>
      <w:r w:rsidRPr="00C751B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городской округ проекты нормативных правовых актов, определяющих порядок управления имуществом, находящимся в муниципальной собственности;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2) является главным распорядителем средств местного бюджета, распоряжается средствами администрации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3) заключает договоры и соглашения от имени муниципального образования </w:t>
      </w:r>
      <w:r w:rsidRPr="00C75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20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Уставом</w:t>
        </w:r>
      </w:hyperlink>
      <w:r w:rsidRPr="00C751B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4) делегирует полномочия муниципальным служащим по участию в органах управления хозяйствующих субъектов (без получения личного дохода), в которых муниципальное образование имеет вклады в имуществе;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5) устанавливает порядок назначения, назначает на должности и освобождает от должности руководителей муниципальных предприятий и учреждений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6) осуществляет иные полномочия предусмотренные Уставом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3.4. Администрация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округ: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1) разрабатывает порядок владения, пользования и распоряжения муниципальным имуществом;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2) </w:t>
      </w:r>
      <w:r w:rsidRPr="00C751B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владеет, пользуется и распоряжается имуществом, находящимся в </w:t>
      </w:r>
      <w:r w:rsidRPr="00C751B4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муниципальной собственности;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3) осуществляет иные полномочия предусмотренные Уставом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3.5. Комитет по управлению муниципальным имуществом, земельными ресурсами и экологии (далее - Комитет):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1) представляет интересы муниципального образования в соответствующих государственных и муниципальных структурах, учреждениях, организациях по имущественным вопросам;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2) осуществляет подготовку и согласование проектов муниципальных правовых актов по вопросам, отнесенным к ведению Комитета;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3) подготавливает проекты договоров, предметом которых является муниципальное имущество, в соответствии с Положением о Комитете, утвержденным постановлением администрации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4) в рамках установленных полномочий и в соответствии с действующим законодательством Российской Федерации осуществляет прием-передачу имущества между муниципальным образованием и Оренбургской областью, Российской Федерацией;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5) осуществляет функции по обеспечению государственной регистрации права муниципальной собственности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6) осуществляет учет муниципального имущества и ведение Реестра муниципального имущества;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7) обеспечивает сохранность и эффективное использование муниципального имущества;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8) заключает договоры аренды недвижимого имущества, находящегося в муниципальной собственности в соответствии с действующим законодательством;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9) выступает организатором и проводит торги (конкурсы, аукционы) по продаже объектов недвижимости либо на право заключения договоров аренды недвижимого имущества;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10) осуществляет иные полномочия, установленные Положением о Комитете, утвержденным постановлением администрации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3.6. Отраслевые (функциональные) органы администрации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осуществляют полномочия по управлению муниципальной собственностью в соответствии с действующими муниципальными правовыми актами.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4. Управление и распоряжение муниципальным имуществом</w:t>
      </w: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4.1. Владение, пользование, распоряжение муниципальным имуществом включает в себя: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lastRenderedPageBreak/>
        <w:t>1) прием в муниципальную собственность имущества, в том числе предприятий и учреждений как имущественных комплексов;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2) передачу имущества из муниципальной собственности в федеральную собственность Российской Федерации, государственную собственность Оренбургской области, собственность муниципального образования в соответствии с </w:t>
      </w:r>
      <w:hyperlink r:id="rId21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C751B4">
        <w:rPr>
          <w:rFonts w:ascii="Times New Roman" w:hAnsi="Times New Roman" w:cs="Times New Roman"/>
          <w:sz w:val="28"/>
          <w:szCs w:val="28"/>
        </w:rPr>
        <w:t xml:space="preserve"> Оренбургской области от 24.12.2009 N 3278/759-IV-ОЗ "О порядке согласования вопросов разграничения имущества, находящегося в муниципальной собственности, между муниципальными образованиями Оренбургской области";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3) предоставление муниципального имущества в аренду;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4) предоставление муниципального имущества в безвозмездное пользование;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5) создание, реорганизацию и ликвидацию муниципальных унитарных предприятий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округ, муниципальных учреждений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округ, закрепление за ними муниципального имущества на праве хозяйственного ведения, оперативного управления, распоряжение и управление закрепленным имуществом в рамках действующего законодательства;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6) участие муниципального образования в приобретении акций (долей) хозяйственных товариществ и обществ, а также некоммерческих организаций;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7) залог муниципального имущества;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8) передачу муниципального имущества в доверительное управление;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9) передачу муниципального имущества на условиях концессионного соглашения.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5"/>
      <w:bookmarkEnd w:id="1"/>
      <w:r w:rsidRPr="00C751B4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C751B4">
        <w:rPr>
          <w:rFonts w:ascii="Times New Roman" w:hAnsi="Times New Roman" w:cs="Times New Roman"/>
          <w:sz w:val="28"/>
          <w:szCs w:val="28"/>
        </w:rPr>
        <w:t xml:space="preserve">Заключение договоров аренды, договоров безвозмездного пользования, договоров доверительного управления, иных договоров, предусматривающих переход прав владения и (или) пользования в отношении имущества, составляющего муниципальную казну, а также имущества, закрепленного на праве хозяйственного ведения за муниципальными унитарными предприятиями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или на праве оперативного управления за муниципальными учреждениями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округ, за исключением концессионных соглашений, осуществляется в</w:t>
      </w:r>
      <w:proofErr w:type="gramEnd"/>
      <w:r w:rsidRPr="00C751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751B4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C751B4">
        <w:rPr>
          <w:rFonts w:ascii="Times New Roman" w:hAnsi="Times New Roman" w:cs="Times New Roman"/>
          <w:sz w:val="28"/>
          <w:szCs w:val="28"/>
        </w:rPr>
        <w:t xml:space="preserve">, установленном </w:t>
      </w:r>
      <w:r w:rsidRPr="00C75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22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C751B4">
        <w:rPr>
          <w:rFonts w:ascii="Times New Roman" w:hAnsi="Times New Roman" w:cs="Times New Roman"/>
          <w:sz w:val="28"/>
          <w:szCs w:val="28"/>
        </w:rPr>
        <w:t xml:space="preserve"> от 26.07.2006 N 135-ФЗ </w:t>
      </w:r>
      <w:r w:rsidR="00E12B29">
        <w:rPr>
          <w:rFonts w:ascii="Times New Roman" w:hAnsi="Times New Roman" w:cs="Times New Roman"/>
          <w:sz w:val="28"/>
          <w:szCs w:val="28"/>
        </w:rPr>
        <w:t>«</w:t>
      </w:r>
      <w:r w:rsidRPr="00C751B4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E12B29">
        <w:rPr>
          <w:rFonts w:ascii="Times New Roman" w:hAnsi="Times New Roman" w:cs="Times New Roman"/>
          <w:sz w:val="28"/>
          <w:szCs w:val="28"/>
        </w:rPr>
        <w:t>»</w:t>
      </w:r>
      <w:r w:rsidRPr="00C751B4">
        <w:rPr>
          <w:rFonts w:ascii="Times New Roman" w:hAnsi="Times New Roman" w:cs="Times New Roman"/>
          <w:sz w:val="28"/>
          <w:szCs w:val="28"/>
        </w:rPr>
        <w:t>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Переход прав владения и (или) пользования муниципальным имуществом на условиях концессионных соглашений, за исключением случаев, предусмотренных </w:t>
      </w:r>
      <w:hyperlink w:anchor="P135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абзацем первым</w:t>
        </w:r>
      </w:hyperlink>
      <w:r w:rsidRPr="00C75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пункта, осуществляется в порядке, установленном Федеральным </w:t>
      </w:r>
      <w:hyperlink r:id="rId23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C75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</w:t>
      </w:r>
      <w:r w:rsidRPr="00C751B4">
        <w:rPr>
          <w:rFonts w:ascii="Times New Roman" w:hAnsi="Times New Roman" w:cs="Times New Roman"/>
          <w:sz w:val="28"/>
          <w:szCs w:val="28"/>
        </w:rPr>
        <w:t xml:space="preserve">т 21.07.2005 N 115-ФЗ </w:t>
      </w:r>
      <w:r w:rsidR="00E12B29">
        <w:rPr>
          <w:rFonts w:ascii="Times New Roman" w:hAnsi="Times New Roman" w:cs="Times New Roman"/>
          <w:sz w:val="28"/>
          <w:szCs w:val="28"/>
        </w:rPr>
        <w:t>«</w:t>
      </w:r>
      <w:r w:rsidRPr="00C751B4">
        <w:rPr>
          <w:rFonts w:ascii="Times New Roman" w:hAnsi="Times New Roman" w:cs="Times New Roman"/>
          <w:sz w:val="28"/>
          <w:szCs w:val="28"/>
        </w:rPr>
        <w:t>О концессионных соглашениях</w:t>
      </w:r>
      <w:r w:rsidR="00E12B29">
        <w:rPr>
          <w:rFonts w:ascii="Times New Roman" w:hAnsi="Times New Roman" w:cs="Times New Roman"/>
          <w:sz w:val="28"/>
          <w:szCs w:val="28"/>
        </w:rPr>
        <w:t>»</w:t>
      </w:r>
      <w:r w:rsidRPr="00C751B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2B29" w:rsidRDefault="00E12B29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lastRenderedPageBreak/>
        <w:t>5. Приобретение и прекращение права</w:t>
      </w: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муниципальной собственности на имущество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5.1. Приобретение имущества в муниципальную собственность осуществляется по основаниям, предусмотренным действующим законодательством Российской Федерации: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1) при безвозмездной передаче в порядке, предусмотренном законодательством о разграничении полномочий и имущества между федеральными органами государственной власти, органами государственной власти субъекта Российской Федерации и органами местного самоуправления;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2) при безвозмездной передаче в муниципальную собственность на основании решений государственных органов исполнительной власти, осуществляющих полномочия собственника имущества, принятых в установленном порядке;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3) при создании или приобретении имущества за счет средств местного бюджета муниципального образования;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4) при признании собственностью муниципального образования по решению суда;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5) при приобретении имущества по гражданско-правовым сделкам.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5.2. Исключение из муниципальной собственности осуществляется по основаниям, предусмотренным действующим законодательством Российской Федерации: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1) при безвозмездной передаче в порядке, предусмотренном законодательством о разграничении полномочий и имущества между федеральными органами государственной власти, органами государственной власти субъекта Российской Федерации и органами местного самоуправления;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2) при отчуждении имущества в порядке, предусмотренном законодательством о приватизации;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3) при отчуждении имущества по гражданско-правовым сделкам;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4) при исполнении судебных решений;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5) при списании имущества.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5.3. Передача имущества из муниципальной собственности в федеральную собственность Российской Федерации, государственную собственность Оренбургской области, муниципальную собственность других муниципальных образований осуществляется на основании решения Совета депутатов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в порядке, определяемом действующим законодательством Российской Федерации, Оренбургской области.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5.4 Прием имущества в муниципальную собственность из федеральной собственности Российской Федерации, государственной собственности Оренбургской области, муниципальной собственности других муниципальных образований осуществляется на основании решения Совета </w:t>
      </w:r>
      <w:r w:rsidRPr="00C751B4">
        <w:rPr>
          <w:rFonts w:ascii="Times New Roman" w:hAnsi="Times New Roman" w:cs="Times New Roman"/>
          <w:sz w:val="28"/>
          <w:szCs w:val="28"/>
        </w:rPr>
        <w:lastRenderedPageBreak/>
        <w:t xml:space="preserve">депутатов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в порядке, определяемом действующим законодательством Российской Федерации, Оренбургской области.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5.5. Отчуждение объектов муниципальной собственности, находящихся в составе казны муниципального образования, осуществляется в соответствии с законодательством о приватизации государственного и муниципального имущества в Российской Федерации, Программой приватизации муниципального имущества, утвержденной решением Совета депутатов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5.6. </w:t>
      </w:r>
      <w:proofErr w:type="gramStart"/>
      <w:r w:rsidRPr="00C751B4">
        <w:rPr>
          <w:rFonts w:ascii="Times New Roman" w:hAnsi="Times New Roman" w:cs="Times New Roman"/>
          <w:sz w:val="28"/>
          <w:szCs w:val="28"/>
        </w:rPr>
        <w:t xml:space="preserve">Субъекты малого и среднего предпринимательства, являющиеся арендаторами муниципального имущества, при возмездном отчуждении арендуемого имущества из муниципальной собственности пользуются преимущественным правом на приобретение такого имущества по цене, равной его рыночной стоимости и определенной независимым оценщиком в порядке, установленном законодательством, при условии соблюдения требований Федерального </w:t>
      </w:r>
      <w:hyperlink r:id="rId24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C751B4">
        <w:rPr>
          <w:rFonts w:ascii="Times New Roman" w:hAnsi="Times New Roman" w:cs="Times New Roman"/>
          <w:sz w:val="28"/>
          <w:szCs w:val="28"/>
        </w:rPr>
        <w:t xml:space="preserve"> от 22.07.2008 N 159-ФЗ "Об особенностях отчуждения недвижимого имущества, находящегося в государственной собственности субъектов Российской Федерации</w:t>
      </w:r>
      <w:proofErr w:type="gramEnd"/>
      <w:r w:rsidRPr="00C751B4">
        <w:rPr>
          <w:rFonts w:ascii="Times New Roman" w:hAnsi="Times New Roman" w:cs="Times New Roman"/>
          <w:sz w:val="28"/>
          <w:szCs w:val="28"/>
        </w:rPr>
        <w:t xml:space="preserve">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5.7. Отчуждение имущества, закрепленного на праве хозяйственного ведения за муниципальными унитарными предприятиями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округ, осуществляется с согласия администрации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городского округа, в лице  Комитета.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5.8. Списание имущества, являющегося муниципальной собственностью, осуществляется в порядке, установленном законодательством Российской Федерации,</w:t>
      </w:r>
      <w:r w:rsidRPr="00C751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51B4">
        <w:rPr>
          <w:rFonts w:ascii="Times New Roman" w:hAnsi="Times New Roman" w:cs="Times New Roman"/>
          <w:sz w:val="28"/>
          <w:szCs w:val="28"/>
        </w:rPr>
        <w:t xml:space="preserve">утвержденным положением о порядке списания  муниципального имущества (основных средств)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области.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6. Предоставление муниципального имущества в аренду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6.1. В аренду передается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непотребляемое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имущество, относящееся к муниципальной собственности муниципального образования.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6.2. </w:t>
      </w:r>
      <w:proofErr w:type="gramStart"/>
      <w:r w:rsidRPr="00C751B4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муниципального имущества в аренду осуществляется в соответствии с административными </w:t>
      </w:r>
      <w:hyperlink r:id="rId25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регламентам</w:t>
        </w:r>
      </w:hyperlink>
      <w:r w:rsidRPr="00C751B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C751B4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"Предоставление земельных участков, находящихся в государственной или муниципальной собственности, в аренду и (или) в собственность без проведения торгов" и "Проведение аукциона по продаже земельных участков либо аукциона на право заключения договора аренды земельных участков, находящихся в государственной или муниципальной собственности", утвержденными </w:t>
      </w:r>
      <w:r w:rsidRPr="00C751B4">
        <w:rPr>
          <w:rFonts w:ascii="Times New Roman" w:hAnsi="Times New Roman" w:cs="Times New Roman"/>
          <w:sz w:val="28"/>
          <w:szCs w:val="28"/>
        </w:rPr>
        <w:lastRenderedPageBreak/>
        <w:t>постановлениями администрации муниципального образования</w:t>
      </w:r>
      <w:proofErr w:type="gramEnd"/>
      <w:r w:rsidRPr="00C751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и </w:t>
      </w:r>
      <w:hyperlink r:id="rId26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C75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51B4">
        <w:rPr>
          <w:rFonts w:ascii="Times New Roman" w:hAnsi="Times New Roman" w:cs="Times New Roman"/>
          <w:sz w:val="28"/>
          <w:szCs w:val="28"/>
        </w:rPr>
        <w:t xml:space="preserve">о порядке предоставления в аренду, безвозмездное пользование имущества, находящегося в собственности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утвержденным решением Совета депутатов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7. Предоставление муниципального имущества</w:t>
      </w: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в безвозмездное пользование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7.1. Предоставление имущества в безвозмездное пользование осуществляется на основании постановления администрации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округ. 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7.2. Основным документом, регламентирующим правоотношения ссудодателя и ссудополучателя, является договор безвозмездного пользования. Договор заключается в письменной форме в порядке, предусмотренном гражданским законодательством Российской Федерации.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7.3.</w:t>
      </w:r>
      <w:r w:rsidRPr="00C751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751B4">
        <w:rPr>
          <w:rFonts w:ascii="Times New Roman" w:hAnsi="Times New Roman" w:cs="Times New Roman"/>
          <w:sz w:val="28"/>
          <w:szCs w:val="28"/>
        </w:rPr>
        <w:t xml:space="preserve">Предоставление объектов в безвозмездное пользование осуществляется в соответствии с </w:t>
      </w:r>
      <w:r w:rsidRPr="00C75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административным </w:t>
      </w:r>
      <w:hyperlink r:id="rId27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регламентом</w:t>
        </w:r>
      </w:hyperlink>
      <w:r w:rsidRPr="00C751B4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"По предоставлению в аренду, безвозмездное пользование, доверительное управление муниципального имущества, находящегося в казне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(за исключением жилых помещений и земельных участков)", утвержденным постановлением администрации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и </w:t>
      </w:r>
      <w:hyperlink r:id="rId28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C751B4">
        <w:rPr>
          <w:rFonts w:ascii="Times New Roman" w:hAnsi="Times New Roman" w:cs="Times New Roman"/>
          <w:sz w:val="28"/>
          <w:szCs w:val="28"/>
        </w:rPr>
        <w:t xml:space="preserve"> о порядке предоставления в аренду, безвозмездное пользование имущества, находящегося в собственности</w:t>
      </w:r>
      <w:proofErr w:type="gramEnd"/>
      <w:r w:rsidRPr="00C751B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утвержденным решением Совета депутатов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8. Залог муниципального имущества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8.1. В соответствии с Гражданским </w:t>
      </w:r>
      <w:hyperlink r:id="rId29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C751B4">
        <w:rPr>
          <w:rFonts w:ascii="Times New Roman" w:hAnsi="Times New Roman" w:cs="Times New Roman"/>
          <w:sz w:val="28"/>
          <w:szCs w:val="28"/>
        </w:rPr>
        <w:t xml:space="preserve"> Российской Федерации муниципальное имущество может быть предметом залога для обеспечения обязательств муниципального образования.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8.2. Залогодателем муниципального имущества, составляющего казну муниципального образования, выступает администрация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8.3. Мероприятия по подготовке документов для оформления залога организует Комитет.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8.4. Недвижимое имущество, закрепленное за муниципальными унитарными предприятиями на праве хозяйственного ведения, может быть заложено муниципальным унитарным предприятием с согласия администрации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</w:t>
      </w:r>
      <w:r w:rsidRPr="00C751B4">
        <w:rPr>
          <w:rFonts w:ascii="Times New Roman" w:hAnsi="Times New Roman" w:cs="Times New Roman"/>
          <w:sz w:val="28"/>
          <w:szCs w:val="28"/>
        </w:rPr>
        <w:lastRenderedPageBreak/>
        <w:t>округ.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8.5. Залоговые сделки в отношении объектов недвижимого имущества, обеспечивающие исполнение обязательств муниципального образования, заключаются на основании муниципального правового акта.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9. Передача муниципального имущества</w:t>
      </w: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в доверительное управление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9.1. Объектами доверительного управления могут быть предприятия и другие имущественные комплексы, отдельные объекты, относящиеся к недвижимому имуществу, ценные бумаги, права, удостоверенные бездокументарными ценными бумагами, исключительные права и другое имущество, не переданное в хозяйственное ведение и оперативное управление.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9.2. Передача муниципального имущества, имущественных прав и ценных бумаг, находящихся в муниципальной собственности, в доверительное управление производится по договору доверительного управления имуществом, только по результатам проведения конкурсов или аукционов на право заключения этих договоров. За исключением предоставления указанных прав на такое имущество в соответствии с действующим законодательством. 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Передача имущества в доверительное управление не влечет за собой перехода права собственности на него к доверительному управляющему.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9.3. Учредителем доверительного управления имуществом является муниципальное образование, </w:t>
      </w:r>
      <w:proofErr w:type="gramStart"/>
      <w:r w:rsidRPr="00C751B4">
        <w:rPr>
          <w:rFonts w:ascii="Times New Roman" w:hAnsi="Times New Roman" w:cs="Times New Roman"/>
          <w:sz w:val="28"/>
          <w:szCs w:val="28"/>
        </w:rPr>
        <w:t>права</w:t>
      </w:r>
      <w:proofErr w:type="gramEnd"/>
      <w:r w:rsidRPr="00C751B4">
        <w:rPr>
          <w:rFonts w:ascii="Times New Roman" w:hAnsi="Times New Roman" w:cs="Times New Roman"/>
          <w:sz w:val="28"/>
          <w:szCs w:val="28"/>
        </w:rPr>
        <w:t xml:space="preserve"> и обязанности от имени которого осуществляет Комитет, в том числе заключает с доверительным управляющим договор доверительного управления имуществом.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9.4. Доверительным управляющим может быть индивидуальный предприниматель или коммерческая организация, за исключением муниципальных унитарных предприятий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округ. Доверительные управляющие обязаны осуществлять управление объектами муниципального имущества в интересах муниципального образования.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10. Передача муниципального имущества</w:t>
      </w: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на условиях концессионных соглашений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10.1. Целями передачи муниципального имущества по концессионному соглашению являются: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- обеспечение эффективного использования имущества, находящегося в собственности муниципального образования;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- привлечение инвестиций в экономику муниципального образования.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10.2. Сторонами концессионного соглашения являются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концедент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и концессионер.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lastRenderedPageBreak/>
        <w:t xml:space="preserve">В качестве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концедента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от имени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выступает администрация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Концессионером является индивидуальный предприниматель, российское или иностранное 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лица.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10.3. Заключение, изменение и прекращение концессионного соглашения осуществляются в порядке, установленном Федеральным </w:t>
      </w:r>
      <w:hyperlink r:id="rId30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C751B4">
        <w:rPr>
          <w:rFonts w:ascii="Times New Roman" w:hAnsi="Times New Roman" w:cs="Times New Roman"/>
          <w:sz w:val="28"/>
          <w:szCs w:val="28"/>
        </w:rPr>
        <w:t xml:space="preserve"> от 21.07.2005 N 115-ФЗ </w:t>
      </w:r>
      <w:r w:rsidR="00E12B29">
        <w:rPr>
          <w:rFonts w:ascii="Times New Roman" w:hAnsi="Times New Roman" w:cs="Times New Roman"/>
          <w:sz w:val="28"/>
          <w:szCs w:val="28"/>
        </w:rPr>
        <w:t>«</w:t>
      </w:r>
      <w:r w:rsidRPr="00C751B4">
        <w:rPr>
          <w:rFonts w:ascii="Times New Roman" w:hAnsi="Times New Roman" w:cs="Times New Roman"/>
          <w:sz w:val="28"/>
          <w:szCs w:val="28"/>
        </w:rPr>
        <w:t>О концессионных соглашениях</w:t>
      </w:r>
      <w:r w:rsidR="00E12B29">
        <w:rPr>
          <w:rFonts w:ascii="Times New Roman" w:hAnsi="Times New Roman" w:cs="Times New Roman"/>
          <w:sz w:val="28"/>
          <w:szCs w:val="28"/>
        </w:rPr>
        <w:t>»</w:t>
      </w:r>
      <w:r w:rsidRPr="00C751B4">
        <w:rPr>
          <w:rFonts w:ascii="Times New Roman" w:hAnsi="Times New Roman" w:cs="Times New Roman"/>
          <w:sz w:val="28"/>
          <w:szCs w:val="28"/>
        </w:rPr>
        <w:t>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10.4. Заключение концессионного соглашения осуществляется путем проведения конкурса на право заключения концессионного соглашения, за исключением случаев, предусмотренных Федеральным </w:t>
      </w:r>
      <w:hyperlink r:id="rId31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C751B4">
        <w:rPr>
          <w:rFonts w:ascii="Times New Roman" w:hAnsi="Times New Roman" w:cs="Times New Roman"/>
          <w:sz w:val="28"/>
          <w:szCs w:val="28"/>
        </w:rPr>
        <w:t xml:space="preserve"> от 21.07.2005 N 115-ФЗ </w:t>
      </w:r>
      <w:r w:rsidR="00E12B29">
        <w:rPr>
          <w:rFonts w:ascii="Times New Roman" w:hAnsi="Times New Roman" w:cs="Times New Roman"/>
          <w:sz w:val="28"/>
          <w:szCs w:val="28"/>
        </w:rPr>
        <w:t>«</w:t>
      </w:r>
      <w:r w:rsidRPr="00C751B4">
        <w:rPr>
          <w:rFonts w:ascii="Times New Roman" w:hAnsi="Times New Roman" w:cs="Times New Roman"/>
          <w:sz w:val="28"/>
          <w:szCs w:val="28"/>
        </w:rPr>
        <w:t>О концессионных соглашениях</w:t>
      </w:r>
      <w:r w:rsidR="00E12B29">
        <w:rPr>
          <w:rFonts w:ascii="Times New Roman" w:hAnsi="Times New Roman" w:cs="Times New Roman"/>
          <w:sz w:val="28"/>
          <w:szCs w:val="28"/>
        </w:rPr>
        <w:t>»</w:t>
      </w:r>
      <w:r w:rsidRPr="00C751B4">
        <w:rPr>
          <w:rFonts w:ascii="Times New Roman" w:hAnsi="Times New Roman" w:cs="Times New Roman"/>
          <w:sz w:val="28"/>
          <w:szCs w:val="28"/>
        </w:rPr>
        <w:t>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10.5. От имени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решение о заключении концессионного соглашения принимает администрация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округ, в котором устанавливаются: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10.5.1. Условия концессионного соглашения в соответствии со </w:t>
      </w:r>
      <w:hyperlink r:id="rId32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10</w:t>
        </w:r>
      </w:hyperlink>
      <w:r w:rsidRPr="00C751B4">
        <w:rPr>
          <w:rFonts w:ascii="Times New Roman" w:hAnsi="Times New Roman" w:cs="Times New Roman"/>
          <w:sz w:val="28"/>
          <w:szCs w:val="28"/>
        </w:rPr>
        <w:t xml:space="preserve"> Федерального закона от 21.07.2005 N 115-ФЗ "О концессионных соглашениях";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10.5.2. Критерии конкурса и параметры критериев конкурса;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10.5.3. Вид конкурса (открытый конкурс или закрытый конкурс);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10.5.4. Перечень лиц, которым направляются приглашения принять участие в конкурсе, - в случае проведения закрытого конкурса;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10.5.5. Срок опубликования в официальном издании, размещения на официальном сайте в информационно-телекоммуникационной сети "Интернет" сообщения о проведении открытого конкурса или в случае проведения закрытого конкурса срок направления сообщения о проведении закрытого конкурса с приглашением принять участие в закрытом конкурсе определенным решением о заключении концессионного соглашения лицам;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10.5.6. Орган, уполномоченный </w:t>
      </w:r>
      <w:proofErr w:type="gramStart"/>
      <w:r w:rsidRPr="00C751B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751B4">
        <w:rPr>
          <w:rFonts w:ascii="Times New Roman" w:hAnsi="Times New Roman" w:cs="Times New Roman"/>
          <w:sz w:val="28"/>
          <w:szCs w:val="28"/>
        </w:rPr>
        <w:t>: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а) утверждение конкурсной документации, внесение изменений в конкурсную документацию, за исключением устанавливаемых в соответствии с решением о заключении концессионного соглашения положений конкурсной документации;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б) создание конкурсной комиссии по проведению конкурса, утверждение персонального состава конкурсной комиссии.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10.6. В случае если Федеральным </w:t>
      </w:r>
      <w:hyperlink r:id="rId33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C751B4">
        <w:rPr>
          <w:rFonts w:ascii="Times New Roman" w:hAnsi="Times New Roman" w:cs="Times New Roman"/>
          <w:sz w:val="28"/>
          <w:szCs w:val="28"/>
        </w:rPr>
        <w:t xml:space="preserve"> от 21.07.2005 N 115-ФЗ </w:t>
      </w:r>
      <w:r w:rsidR="00E12B29">
        <w:rPr>
          <w:rFonts w:ascii="Times New Roman" w:hAnsi="Times New Roman" w:cs="Times New Roman"/>
          <w:sz w:val="28"/>
          <w:szCs w:val="28"/>
        </w:rPr>
        <w:t>«</w:t>
      </w:r>
      <w:r w:rsidRPr="00C751B4">
        <w:rPr>
          <w:rFonts w:ascii="Times New Roman" w:hAnsi="Times New Roman" w:cs="Times New Roman"/>
          <w:sz w:val="28"/>
          <w:szCs w:val="28"/>
        </w:rPr>
        <w:t>О концессионных соглашениях</w:t>
      </w:r>
      <w:r w:rsidR="00E12B29">
        <w:rPr>
          <w:rFonts w:ascii="Times New Roman" w:hAnsi="Times New Roman" w:cs="Times New Roman"/>
          <w:sz w:val="28"/>
          <w:szCs w:val="28"/>
        </w:rPr>
        <w:t>»</w:t>
      </w:r>
      <w:r w:rsidRPr="00C751B4">
        <w:rPr>
          <w:rFonts w:ascii="Times New Roman" w:hAnsi="Times New Roman" w:cs="Times New Roman"/>
          <w:sz w:val="28"/>
          <w:szCs w:val="28"/>
        </w:rPr>
        <w:t xml:space="preserve"> предусмотрено заключение концессионного соглашения без проведения конкурса, решением администрации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о заключении концессионного соглашения </w:t>
      </w:r>
      <w:proofErr w:type="gramStart"/>
      <w:r w:rsidRPr="00C751B4">
        <w:rPr>
          <w:rFonts w:ascii="Times New Roman" w:hAnsi="Times New Roman" w:cs="Times New Roman"/>
          <w:sz w:val="28"/>
          <w:szCs w:val="28"/>
        </w:rPr>
        <w:t>устанавливаются условия</w:t>
      </w:r>
      <w:proofErr w:type="gramEnd"/>
      <w:r w:rsidRPr="00C751B4">
        <w:rPr>
          <w:rFonts w:ascii="Times New Roman" w:hAnsi="Times New Roman" w:cs="Times New Roman"/>
          <w:sz w:val="28"/>
          <w:szCs w:val="28"/>
        </w:rPr>
        <w:t xml:space="preserve"> концессионного </w:t>
      </w:r>
      <w:r w:rsidRPr="00C751B4">
        <w:rPr>
          <w:rFonts w:ascii="Times New Roman" w:hAnsi="Times New Roman" w:cs="Times New Roman"/>
          <w:sz w:val="28"/>
          <w:szCs w:val="28"/>
        </w:rPr>
        <w:lastRenderedPageBreak/>
        <w:t>соглашения, порядок заключения концессионного соглашения и требования к концессионеру.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10.7. </w:t>
      </w:r>
      <w:proofErr w:type="gramStart"/>
      <w:r w:rsidRPr="00C751B4">
        <w:rPr>
          <w:rFonts w:ascii="Times New Roman" w:hAnsi="Times New Roman" w:cs="Times New Roman"/>
          <w:sz w:val="28"/>
          <w:szCs w:val="28"/>
        </w:rPr>
        <w:t xml:space="preserve">Концессионное соглашение заключается в соответствии с примерными соглашениями, утвержденными Правительством Российской Федерации, и включает в себя существенные условия, установленные </w:t>
      </w:r>
      <w:r w:rsidRPr="00C75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34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C751B4">
        <w:rPr>
          <w:rFonts w:ascii="Times New Roman" w:hAnsi="Times New Roman" w:cs="Times New Roman"/>
          <w:sz w:val="28"/>
          <w:szCs w:val="28"/>
        </w:rPr>
        <w:t xml:space="preserve"> от 21.07.2005 N 115-ФЗ </w:t>
      </w:r>
      <w:r w:rsidR="00E12B29">
        <w:rPr>
          <w:rFonts w:ascii="Times New Roman" w:hAnsi="Times New Roman" w:cs="Times New Roman"/>
          <w:sz w:val="28"/>
          <w:szCs w:val="28"/>
        </w:rPr>
        <w:t>«</w:t>
      </w:r>
      <w:r w:rsidRPr="00C751B4">
        <w:rPr>
          <w:rFonts w:ascii="Times New Roman" w:hAnsi="Times New Roman" w:cs="Times New Roman"/>
          <w:sz w:val="28"/>
          <w:szCs w:val="28"/>
        </w:rPr>
        <w:t>О концессионных соглашениях</w:t>
      </w:r>
      <w:r w:rsidR="00E12B29">
        <w:rPr>
          <w:rFonts w:ascii="Times New Roman" w:hAnsi="Times New Roman" w:cs="Times New Roman"/>
          <w:sz w:val="28"/>
          <w:szCs w:val="28"/>
        </w:rPr>
        <w:t>»</w:t>
      </w:r>
      <w:r w:rsidRPr="00C751B4">
        <w:rPr>
          <w:rFonts w:ascii="Times New Roman" w:hAnsi="Times New Roman" w:cs="Times New Roman"/>
          <w:sz w:val="28"/>
          <w:szCs w:val="28"/>
        </w:rPr>
        <w:t>, другими федеральными законами, а также не урегулированные этими примерными соглашениями и не противоречащие законодательству Российской Федерации и конкурсной документации условия.</w:t>
      </w:r>
      <w:proofErr w:type="gramEnd"/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11. Муниципальные унитарные предприятия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11.1. Создание, реорганизация, ликвидация муниципального унитарного предприятия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городского округа (далее - Предприятие) осуществляются в соответствии с </w:t>
      </w:r>
      <w:hyperlink r:id="rId35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C751B4">
        <w:rPr>
          <w:rFonts w:ascii="Times New Roman" w:hAnsi="Times New Roman" w:cs="Times New Roman"/>
          <w:sz w:val="28"/>
          <w:szCs w:val="28"/>
        </w:rPr>
        <w:t xml:space="preserve"> о порядке создания, реорганизации и ликвидации муниципальных унитарных предприятий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утвержденным решением Совета депутатов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11.2. Имущество закрепляется за муниципальным унитарным предприятием на праве хозяйственного ведения, а муниципальным казенным предприятием на праве оперативного управления собственником этого имущества.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Закрепление муниципального имущества за Предприятием осуществляется в соответствии с целями и задачами, установленными уставом Предприятия, на основании постановления администрации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11.3. Предприятие распоряжается движимым имуществом, принадлежащим ему на праве хозяйственного ведения, самостоятельно, за исключением случаев, установленных действующим законодательством.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11.4. Предприятие не вправе продавать недвижимое имущество, сдавать его в аренду, отдавать в залог, вносить в качестве вклада в уставный капитал хозяйственного общества или товарищества или иными способом распоряжаться таким имуществом без согласия администрации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в лице Комитета.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11.5. Движимым и недвижимым имуществом Предприятие распоряжается только в пределах, не лишающих его возможности осуществлять деятельность, цели, предмет, виды которой определены уставом такого Предприятия. Сделки, совершенные Предприятием с нарушением этого требования, являются ничтожными.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11.6. Предприятие не вправе без согласия собственника совершать </w:t>
      </w:r>
      <w:r w:rsidRPr="00C751B4">
        <w:rPr>
          <w:rFonts w:ascii="Times New Roman" w:hAnsi="Times New Roman" w:cs="Times New Roman"/>
          <w:sz w:val="28"/>
          <w:szCs w:val="28"/>
        </w:rPr>
        <w:lastRenderedPageBreak/>
        <w:t>сделки, связанные с предоставлением займов, поручительств, получением банковских гарантий, с иными обременениями, уступкой требования, переводом долга, а также заключать договоры простого товарищества.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11.7. В случаях, предусмотренных законодательством Российской Федерации о концессионных соглашениях, Предприятие участвует на стороне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концендента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в обязательствах по концессионному соглашению и осуществляет отдельные полномочия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концендента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>.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1B4">
        <w:rPr>
          <w:rFonts w:ascii="Times New Roman" w:hAnsi="Times New Roman" w:cs="Times New Roman"/>
          <w:b/>
          <w:sz w:val="28"/>
          <w:szCs w:val="28"/>
        </w:rPr>
        <w:t xml:space="preserve">12. Муниципальные учреждения муниципального образования </w:t>
      </w:r>
      <w:proofErr w:type="spellStart"/>
      <w:r w:rsidRPr="00C751B4">
        <w:rPr>
          <w:rFonts w:ascii="Times New Roman" w:hAnsi="Times New Roman" w:cs="Times New Roman"/>
          <w:b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b/>
          <w:sz w:val="28"/>
          <w:szCs w:val="28"/>
        </w:rPr>
        <w:t xml:space="preserve"> городской округ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12.1. Создание, реорганизация, ликвидация муниципального учреждения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(далее - Учреждение) осуществляются в соответствии с порядком создания, реорганизации и ликвидации казенных, бюджетных и автономных учреждений.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12.2. Имущество закрепляется </w:t>
      </w:r>
      <w:proofErr w:type="gramStart"/>
      <w:r w:rsidRPr="00C751B4">
        <w:rPr>
          <w:rFonts w:ascii="Times New Roman" w:hAnsi="Times New Roman" w:cs="Times New Roman"/>
          <w:sz w:val="28"/>
          <w:szCs w:val="28"/>
        </w:rPr>
        <w:t xml:space="preserve">за Учреждением на праве оперативного управления в соответствии с Гражданским </w:t>
      </w:r>
      <w:hyperlink r:id="rId36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C751B4">
        <w:rPr>
          <w:rFonts w:ascii="Times New Roman" w:hAnsi="Times New Roman" w:cs="Times New Roman"/>
          <w:sz w:val="28"/>
          <w:szCs w:val="28"/>
        </w:rPr>
        <w:t xml:space="preserve"> Российской Федерации на основании</w:t>
      </w:r>
      <w:proofErr w:type="gramEnd"/>
      <w:r w:rsidRPr="00C751B4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12.3. Учреждение без согласия учредителя не вправе распоряжаться недвижимым имуществом и (или) особо ценным движимым имуществом, закрепленным за ним учредителем или приобретенным муниципальным Учреждением за счет средств, выделенных ему Учредителем на приобретение этого имущества. Остальным имуществом учреждение может распоряжаться самостоятельно в соответствии с действующим законодательством.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Казенное Учреждение не вправе отчуждать либо иным образом распоряжаться имуществом без согласия собственника имущества.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12.4. Автономное учреждение может с согласия соответствующего органа, осуществляющего функции и полномочия учредителя, вносить имущество в уставный капитал других юридических лиц в соответствии с действующим законодательством.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12.5. Крупная сделка, </w:t>
      </w:r>
      <w:proofErr w:type="gramStart"/>
      <w:r w:rsidRPr="00C751B4">
        <w:rPr>
          <w:rFonts w:ascii="Times New Roman" w:hAnsi="Times New Roman" w:cs="Times New Roman"/>
          <w:sz w:val="28"/>
          <w:szCs w:val="28"/>
        </w:rPr>
        <w:t>сделка</w:t>
      </w:r>
      <w:proofErr w:type="gramEnd"/>
      <w:r w:rsidRPr="00C751B4">
        <w:rPr>
          <w:rFonts w:ascii="Times New Roman" w:hAnsi="Times New Roman" w:cs="Times New Roman"/>
          <w:sz w:val="28"/>
          <w:szCs w:val="28"/>
        </w:rPr>
        <w:t xml:space="preserve"> в совершении которой имеется заинтересованность, могут быть совершены с предварительного согласия собственника осуществляющего функции и полномочия учредителя, в соответствии с муниципальным правовым актом.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12.6. Муниципальное образование не несет ответственности по обязательствам муниципальных автономных и бюджетных учреждений.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12.7. Казенное учреждение отвечает по своим обязательствам находящимися в его распоряжении денежными средствами. При недостаточности указанных денежных средств субсидиарную ответственность по обязательствам такого учреждения несет муниципальное образование.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13. Участие муниципального образования в создании,</w:t>
      </w: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751B4">
        <w:rPr>
          <w:rFonts w:ascii="Times New Roman" w:hAnsi="Times New Roman" w:cs="Times New Roman"/>
          <w:sz w:val="28"/>
          <w:szCs w:val="28"/>
        </w:rPr>
        <w:t>приобретении</w:t>
      </w:r>
      <w:proofErr w:type="gramEnd"/>
      <w:r w:rsidRPr="00C751B4">
        <w:rPr>
          <w:rFonts w:ascii="Times New Roman" w:hAnsi="Times New Roman" w:cs="Times New Roman"/>
          <w:sz w:val="28"/>
          <w:szCs w:val="28"/>
        </w:rPr>
        <w:t xml:space="preserve"> акций (долей) хозяйственных обществ,</w:t>
      </w: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а также некоммерческих организаций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13.1. Участие муниципального образования в создании, приобретении акций (долей) хозяйственных обществ, а также некоммерческих организаций осуществляется в соответствии с действующим законодательством Российской Федерации.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Права по управлению акциями (долями) хозяйственных обществ, а также некоммерческих организаций, находящихся в муниципальной собственности, осуществляет администрация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в соответствии с действующим законодательством Российской Федерации.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13.2. Муниципальные унитарные предприятия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могут быть участниками (членами) коммерческих организаций, а также некоммерческих организаций, в которых в соответствии с федеральным законом допускается участие юридических лиц.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13.3. Муниципальные предприятия не вправе выступать учредителями участниками кредитных организаций.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13.4. Решение об участии муниципального унитарного предприятия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в коммерческой или некоммерческой организации может быть принято только с согласия собственника имущества муниципального унитарного предприятия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в лице администрации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13.5. Совет депутатов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 для решения вопросов местного значения может принимать решения об учреждении межмуниципальных хозяйственных обществ в форме закрытых акционерных обществ и обществ с ограниченной ответственностью, а также о создании некоммерческих организаций в форме автономных некоммерческих организаций и фондов в соответствии с действующим законодательством.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Межмуниципальные хозяйственные общества, некоммерческие организации осуществляют свою деятельность в соответствии с Гражданским </w:t>
      </w:r>
      <w:hyperlink r:id="rId37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C751B4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 некоммерческих организациях, иными федеральными законами.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a3"/>
        <w:spacing w:after="13" w:line="240" w:lineRule="auto"/>
        <w:ind w:left="1100" w:firstLine="0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C751B4">
        <w:rPr>
          <w:sz w:val="28"/>
          <w:szCs w:val="28"/>
        </w:rPr>
        <w:t>14. Особенности управления муниципальной собственностью в сфере приватизации.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C751B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 xml:space="preserve">         14.1.  Приватизация муниципального имущества осуществляется в соответствии с действующим законодательством о приватизации и муниципальными правовыми актами муниципального образования </w:t>
      </w:r>
      <w:proofErr w:type="spellStart"/>
      <w:r w:rsidRPr="00C751B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Соль-Илецкий</w:t>
      </w:r>
      <w:proofErr w:type="spellEnd"/>
      <w:r w:rsidRPr="00C751B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 городской округ. </w:t>
      </w:r>
      <w:r w:rsidRPr="00C751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Имущество, находящееся в муниципальной собственности, может быть передано в частную собственность в порядке, предусмотренной Программой (Положением) приватизации муниципального имущества </w:t>
      </w:r>
      <w:proofErr w:type="spellStart"/>
      <w:r w:rsidRPr="00C751B4">
        <w:rPr>
          <w:rStyle w:val="10"/>
          <w:rFonts w:eastAsiaTheme="minorHAnsi"/>
          <w:color w:val="000000"/>
          <w:sz w:val="28"/>
          <w:szCs w:val="28"/>
          <w:shd w:val="clear" w:color="auto" w:fill="FFFFFF"/>
        </w:rPr>
        <w:t>Соль-Илецкого</w:t>
      </w:r>
      <w:proofErr w:type="spellEnd"/>
      <w:r w:rsidRPr="00C751B4">
        <w:rPr>
          <w:rStyle w:val="10"/>
          <w:rFonts w:eastAsiaTheme="minorHAnsi"/>
          <w:color w:val="000000"/>
          <w:sz w:val="28"/>
          <w:szCs w:val="28"/>
          <w:shd w:val="clear" w:color="auto" w:fill="FFFFFF"/>
        </w:rPr>
        <w:t xml:space="preserve"> городского округа</w:t>
      </w:r>
      <w:r w:rsidRPr="00C751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утвержденной Советом депутатов муниципального образования </w:t>
      </w:r>
      <w:proofErr w:type="spellStart"/>
      <w:r w:rsidRPr="00C751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Соль-Илецкий</w:t>
      </w:r>
      <w:proofErr w:type="spellEnd"/>
      <w:r w:rsidRPr="00C751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городской округ.</w:t>
      </w:r>
    </w:p>
    <w:p w:rsidR="00E23F91" w:rsidRPr="00C751B4" w:rsidRDefault="00E23F91" w:rsidP="00E23F91">
      <w:pPr>
        <w:tabs>
          <w:tab w:val="left" w:pos="0"/>
          <w:tab w:val="left" w:pos="370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51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14.2.  Программа (Положение) приватизации разрабатывается Комитетом.</w:t>
      </w:r>
    </w:p>
    <w:p w:rsidR="00E23F91" w:rsidRPr="00C751B4" w:rsidRDefault="00E23F91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proofErr w:type="gramStart"/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Приватизация муниципального имущества осуществляется в порядке, предусмотренном Федеральным законом от 21.12.2001 №178-ФЗ </w:t>
      </w:r>
      <w:r w:rsidRPr="00C751B4">
        <w:rPr>
          <w:rFonts w:ascii="Times New Roman" w:hAnsi="Times New Roman" w:cs="Times New Roman"/>
          <w:sz w:val="28"/>
          <w:szCs w:val="28"/>
        </w:rPr>
        <w:t>"</w:t>
      </w:r>
      <w:r w:rsidRPr="00C751B4">
        <w:rPr>
          <w:rFonts w:ascii="Times New Roman" w:eastAsia="Calibri" w:hAnsi="Times New Roman" w:cs="Times New Roman"/>
          <w:sz w:val="28"/>
          <w:szCs w:val="28"/>
        </w:rPr>
        <w:t>О приватизации государственного и муниципального имущества</w:t>
      </w:r>
      <w:r w:rsidRPr="00C751B4">
        <w:rPr>
          <w:rFonts w:ascii="Times New Roman" w:hAnsi="Times New Roman" w:cs="Times New Roman"/>
          <w:sz w:val="28"/>
          <w:szCs w:val="28"/>
        </w:rPr>
        <w:t>"</w:t>
      </w: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, Федеральным законом от 29.06.2015 №180-ФЗ  </w:t>
      </w:r>
      <w:r w:rsidRPr="00C751B4">
        <w:rPr>
          <w:rFonts w:ascii="Times New Roman" w:hAnsi="Times New Roman" w:cs="Times New Roman"/>
          <w:sz w:val="28"/>
          <w:szCs w:val="28"/>
        </w:rPr>
        <w:t>"</w:t>
      </w:r>
      <w:r w:rsidRPr="00C751B4">
        <w:rPr>
          <w:rFonts w:ascii="Times New Roman" w:eastAsia="Calibri" w:hAnsi="Times New Roman" w:cs="Times New Roman"/>
          <w:sz w:val="28"/>
          <w:szCs w:val="28"/>
        </w:rPr>
        <w:t>О внесении  изменений в Федеральный закон «О приватизации государственного и муниципального имущества</w:t>
      </w:r>
      <w:r w:rsidRPr="00C751B4">
        <w:rPr>
          <w:rFonts w:ascii="Times New Roman" w:hAnsi="Times New Roman" w:cs="Times New Roman"/>
          <w:sz w:val="28"/>
          <w:szCs w:val="28"/>
        </w:rPr>
        <w:t>"</w:t>
      </w: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, Федеральным законом от 22.07.2008 № 159-ФЗ </w:t>
      </w:r>
      <w:r w:rsidRPr="00C751B4">
        <w:rPr>
          <w:rFonts w:ascii="Times New Roman" w:hAnsi="Times New Roman" w:cs="Times New Roman"/>
          <w:sz w:val="28"/>
          <w:szCs w:val="28"/>
        </w:rPr>
        <w:t>"</w:t>
      </w:r>
      <w:r w:rsidRPr="00C751B4">
        <w:rPr>
          <w:rFonts w:ascii="Times New Roman" w:eastAsia="Calibri" w:hAnsi="Times New Roman" w:cs="Times New Roman"/>
          <w:sz w:val="28"/>
          <w:szCs w:val="28"/>
        </w:rPr>
        <w:t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</w:t>
      </w:r>
      <w:proofErr w:type="gramEnd"/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 и среднего предпринимательства, и о внесении изменений в отдельные законодательные акты Российской Федерации</w:t>
      </w:r>
      <w:r w:rsidRPr="00C751B4">
        <w:rPr>
          <w:rFonts w:ascii="Times New Roman" w:hAnsi="Times New Roman" w:cs="Times New Roman"/>
          <w:sz w:val="28"/>
          <w:szCs w:val="28"/>
        </w:rPr>
        <w:t>"</w:t>
      </w: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23F91" w:rsidRPr="00C751B4" w:rsidRDefault="00E23F91" w:rsidP="00E23F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14.3.  Муниципальное имущество отчуждается в собственность физических и (или) юридических лиц исключительно на возмездной основе. </w:t>
      </w:r>
    </w:p>
    <w:p w:rsidR="00E23F91" w:rsidRPr="00C751B4" w:rsidRDefault="00E23F91" w:rsidP="00E23F91">
      <w:pPr>
        <w:pStyle w:val="2"/>
        <w:shd w:val="clear" w:color="auto" w:fill="FFFFFF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proofErr w:type="gramStart"/>
      <w:r w:rsidRPr="00C751B4">
        <w:rPr>
          <w:rFonts w:eastAsia="Calibri"/>
          <w:b w:val="0"/>
          <w:sz w:val="28"/>
          <w:szCs w:val="28"/>
        </w:rPr>
        <w:t xml:space="preserve">Субъекты малого и среднего предпринимательства, подпадающие под действие Федерального закона от 22.07.2008 № 159-ФЗ </w:t>
      </w:r>
      <w:r w:rsidR="00E12B29">
        <w:rPr>
          <w:rFonts w:eastAsia="Calibri"/>
          <w:b w:val="0"/>
          <w:sz w:val="28"/>
          <w:szCs w:val="28"/>
        </w:rPr>
        <w:t>«</w:t>
      </w:r>
      <w:r w:rsidRPr="00C751B4">
        <w:rPr>
          <w:b w:val="0"/>
          <w:color w:val="333333"/>
          <w:sz w:val="28"/>
          <w:szCs w:val="28"/>
        </w:rPr>
        <w:t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E12B29">
        <w:rPr>
          <w:b w:val="0"/>
          <w:color w:val="333333"/>
          <w:sz w:val="28"/>
          <w:szCs w:val="28"/>
        </w:rPr>
        <w:t>»</w:t>
      </w:r>
      <w:r w:rsidRPr="00C751B4">
        <w:rPr>
          <w:b w:val="0"/>
          <w:color w:val="333333"/>
          <w:sz w:val="28"/>
          <w:szCs w:val="28"/>
        </w:rPr>
        <w:t xml:space="preserve"> до 1 июля 2018 года</w:t>
      </w:r>
      <w:r w:rsidRPr="00C751B4">
        <w:rPr>
          <w:rFonts w:eastAsia="Calibri"/>
          <w:b w:val="0"/>
          <w:sz w:val="28"/>
          <w:szCs w:val="28"/>
        </w:rPr>
        <w:t>, при возмездном отчуждении арендуемого имущества из муниципальной собственности пользуются</w:t>
      </w:r>
      <w:proofErr w:type="gramEnd"/>
      <w:r w:rsidRPr="00C751B4">
        <w:rPr>
          <w:rFonts w:eastAsia="Calibri"/>
          <w:b w:val="0"/>
          <w:sz w:val="28"/>
          <w:szCs w:val="28"/>
        </w:rPr>
        <w:t xml:space="preserve"> преимущественным правом на приобретение такого имущества по цене, равной его рыночной стоимости и определенной независимым оценщиком в порядке, установленном Федеральным законом от 29 июля 1998 года № 135-ФЗ</w:t>
      </w:r>
      <w:r w:rsidR="00E12B29">
        <w:rPr>
          <w:rFonts w:eastAsia="Calibri"/>
          <w:b w:val="0"/>
          <w:sz w:val="28"/>
          <w:szCs w:val="28"/>
        </w:rPr>
        <w:t xml:space="preserve"> «</w:t>
      </w:r>
      <w:r w:rsidRPr="00C751B4">
        <w:rPr>
          <w:rFonts w:eastAsia="Calibri"/>
          <w:b w:val="0"/>
          <w:sz w:val="28"/>
          <w:szCs w:val="28"/>
        </w:rPr>
        <w:t>Об оценочной деятельности в Российской Федерации</w:t>
      </w:r>
      <w:r w:rsidR="00E12B29">
        <w:rPr>
          <w:rFonts w:eastAsia="Calibri"/>
          <w:b w:val="0"/>
          <w:sz w:val="28"/>
          <w:szCs w:val="28"/>
        </w:rPr>
        <w:t>»</w:t>
      </w:r>
      <w:r w:rsidRPr="00C751B4">
        <w:rPr>
          <w:rFonts w:eastAsia="Calibri"/>
          <w:b w:val="0"/>
          <w:sz w:val="28"/>
          <w:szCs w:val="28"/>
        </w:rPr>
        <w:t xml:space="preserve"> (далее - Федеральный закон </w:t>
      </w:r>
      <w:r w:rsidR="00E12B29">
        <w:rPr>
          <w:rFonts w:eastAsia="Calibri"/>
          <w:b w:val="0"/>
          <w:sz w:val="28"/>
          <w:szCs w:val="28"/>
        </w:rPr>
        <w:t>«</w:t>
      </w:r>
      <w:r w:rsidRPr="00C751B4">
        <w:rPr>
          <w:rFonts w:eastAsia="Calibri"/>
          <w:b w:val="0"/>
          <w:sz w:val="28"/>
          <w:szCs w:val="28"/>
        </w:rPr>
        <w:t>Об оценочной деятельности в Российской Федерации</w:t>
      </w:r>
      <w:r w:rsidR="00E12B29">
        <w:rPr>
          <w:rFonts w:eastAsia="Calibri"/>
          <w:b w:val="0"/>
          <w:sz w:val="28"/>
          <w:szCs w:val="28"/>
        </w:rPr>
        <w:t>»</w:t>
      </w:r>
      <w:r w:rsidRPr="00C751B4">
        <w:rPr>
          <w:rFonts w:eastAsia="Calibri"/>
          <w:b w:val="0"/>
          <w:sz w:val="28"/>
          <w:szCs w:val="28"/>
        </w:rPr>
        <w:t xml:space="preserve">). Преимущественное право может быть предоставлено в случаях указанных в ст. 3 Федерального закона от 22.07.2008 № 159-ФЗ </w:t>
      </w:r>
      <w:r w:rsidR="00E12B29">
        <w:rPr>
          <w:rFonts w:eastAsia="Calibri"/>
          <w:b w:val="0"/>
          <w:sz w:val="28"/>
          <w:szCs w:val="28"/>
        </w:rPr>
        <w:t>«</w:t>
      </w:r>
      <w:r w:rsidRPr="00C751B4">
        <w:rPr>
          <w:b w:val="0"/>
          <w:color w:val="333333"/>
          <w:sz w:val="28"/>
          <w:szCs w:val="28"/>
        </w:rPr>
        <w:t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E12B29">
        <w:rPr>
          <w:b w:val="0"/>
          <w:color w:val="333333"/>
          <w:sz w:val="28"/>
          <w:szCs w:val="28"/>
        </w:rPr>
        <w:t>»</w:t>
      </w:r>
      <w:r w:rsidRPr="00C751B4">
        <w:rPr>
          <w:rFonts w:eastAsia="Calibri"/>
          <w:b w:val="0"/>
          <w:sz w:val="28"/>
          <w:szCs w:val="28"/>
        </w:rPr>
        <w:t xml:space="preserve">. </w:t>
      </w:r>
    </w:p>
    <w:p w:rsidR="00E23F91" w:rsidRPr="00C751B4" w:rsidRDefault="00E23F91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Порядок реализации преимущественного права выкупа муниципального имущества субъектами малого и среднего предпринимательства осуществляется в соответствии с ФЗ № 159-ФЗ. </w:t>
      </w:r>
    </w:p>
    <w:p w:rsidR="00E23F91" w:rsidRPr="00C751B4" w:rsidRDefault="00E23F91" w:rsidP="00E23F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14.4. Приватизации не подлежит имущество, отнесенное федеральными законами к объектам гражданских прав, оборот которых не допускается (объектам, изъятым из оборота), а также имущество, которое в порядке, установленном федеральными законами, может находиться только в муниципальной собственности. </w:t>
      </w:r>
    </w:p>
    <w:p w:rsidR="00E23F91" w:rsidRPr="00C751B4" w:rsidRDefault="00E23F91" w:rsidP="00E23F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14.5. Не подлежат отчуждению объекты муниципальной собственности, имеющие особо </w:t>
      </w:r>
      <w:proofErr w:type="gramStart"/>
      <w:r w:rsidRPr="00C751B4">
        <w:rPr>
          <w:rFonts w:ascii="Times New Roman" w:eastAsia="Calibri" w:hAnsi="Times New Roman" w:cs="Times New Roman"/>
          <w:sz w:val="28"/>
          <w:szCs w:val="28"/>
        </w:rPr>
        <w:t>важное значение</w:t>
      </w:r>
      <w:proofErr w:type="gramEnd"/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 для жизнеобеспечения </w:t>
      </w:r>
      <w:proofErr w:type="spellStart"/>
      <w:r w:rsidRPr="00C751B4">
        <w:rPr>
          <w:rFonts w:ascii="Times New Roman" w:eastAsia="Calibri" w:hAnsi="Times New Roman" w:cs="Times New Roman"/>
          <w:sz w:val="28"/>
          <w:szCs w:val="28"/>
        </w:rPr>
        <w:t>Соль-Илецкого</w:t>
      </w:r>
      <w:proofErr w:type="spellEnd"/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 городского округа, удовлетворения потребностей населения, а также сохранения историко-культурного наследия. Реестр таких объектов утверждается Советом депутатов муниципального образования </w:t>
      </w:r>
      <w:proofErr w:type="spellStart"/>
      <w:r w:rsidRPr="00C751B4"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 городской округ по представлению главы муниципального образования </w:t>
      </w:r>
      <w:proofErr w:type="spellStart"/>
      <w:r w:rsidRPr="00C751B4"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751B4">
        <w:rPr>
          <w:rFonts w:ascii="Times New Roman" w:hAnsi="Times New Roman" w:cs="Times New Roman"/>
          <w:sz w:val="28"/>
          <w:szCs w:val="28"/>
        </w:rPr>
        <w:t>городской округ</w:t>
      </w: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23F91" w:rsidRPr="00C751B4" w:rsidRDefault="00E23F91" w:rsidP="00E23F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14.6. </w:t>
      </w:r>
      <w:proofErr w:type="gramStart"/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При приватизации муниципального имущества государственные и муниципальные унитарные предприятия, казенные предприятия, государственные и муниципальные учреждения, а также иные юридические лица, в уставном капитале которых доля Российской Федерации, субъектов Российской Федерации и муниципальных образований превышает 25 %, не могут быть покупателями такого имущества в соответствии со ст.5 Федерального закона от 21.12.2001 года №178-ФЗ </w:t>
      </w:r>
      <w:r w:rsidR="00E12B29">
        <w:rPr>
          <w:rFonts w:ascii="Times New Roman" w:eastAsia="Calibri" w:hAnsi="Times New Roman" w:cs="Times New Roman"/>
          <w:sz w:val="28"/>
          <w:szCs w:val="28"/>
        </w:rPr>
        <w:t>«</w:t>
      </w:r>
      <w:r w:rsidRPr="00C751B4">
        <w:rPr>
          <w:rFonts w:ascii="Times New Roman" w:eastAsia="Calibri" w:hAnsi="Times New Roman" w:cs="Times New Roman"/>
          <w:sz w:val="28"/>
          <w:szCs w:val="28"/>
        </w:rPr>
        <w:t>О приватизации государственного и муниципального имущества</w:t>
      </w:r>
      <w:r w:rsidR="00E12B29">
        <w:rPr>
          <w:rFonts w:ascii="Times New Roman" w:eastAsia="Calibri" w:hAnsi="Times New Roman" w:cs="Times New Roman"/>
          <w:sz w:val="28"/>
          <w:szCs w:val="28"/>
        </w:rPr>
        <w:t>»</w:t>
      </w:r>
      <w:r w:rsidRPr="00C751B4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E23F91" w:rsidRPr="00C751B4" w:rsidRDefault="00E23F91" w:rsidP="00E23F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14.7. Приватизация муниципальной собственности осуществляется в соответствии с прогнозным планом приватизации, утверждаемым ежегодно Советом депутатов муниципального образования </w:t>
      </w:r>
      <w:proofErr w:type="spellStart"/>
      <w:r w:rsidRPr="00C751B4"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751B4">
        <w:rPr>
          <w:rFonts w:ascii="Times New Roman" w:hAnsi="Times New Roman" w:cs="Times New Roman"/>
          <w:sz w:val="28"/>
          <w:szCs w:val="28"/>
        </w:rPr>
        <w:t>городской округ</w:t>
      </w:r>
      <w:r w:rsidRPr="00C751B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23F91" w:rsidRPr="00C751B4" w:rsidRDefault="00E23F91" w:rsidP="00E23F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Прогнозный план приватизации должен содержать: </w:t>
      </w:r>
    </w:p>
    <w:p w:rsidR="00E23F91" w:rsidRPr="00C751B4" w:rsidRDefault="00E23F91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- наименование имущества и иные позволяющие его индивидуализировать данные (характеристика имущества); </w:t>
      </w:r>
    </w:p>
    <w:p w:rsidR="00E23F91" w:rsidRPr="00C751B4" w:rsidRDefault="00E23F91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- способ приватизации имущества; </w:t>
      </w:r>
    </w:p>
    <w:p w:rsidR="00E23F91" w:rsidRPr="00C751B4" w:rsidRDefault="00E23F91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- оценочная (рыночная) стоимость имущества; </w:t>
      </w:r>
    </w:p>
    <w:p w:rsidR="00E23F91" w:rsidRPr="00C751B4" w:rsidRDefault="00E23F91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- срок рассрочки платежа (в случае ее предоставления); </w:t>
      </w:r>
    </w:p>
    <w:p w:rsidR="00E23F91" w:rsidRPr="00C751B4" w:rsidRDefault="00E23F91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- иные необходимые для приватизации имущества сведения. </w:t>
      </w:r>
    </w:p>
    <w:p w:rsidR="00E23F91" w:rsidRPr="00C751B4" w:rsidRDefault="00E23F91" w:rsidP="00E23F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 Прогнозный план приватизации содержит прогнозный перечень муниципальных предприятий, которые подлежат преобразованию в акционерные общества, а также прогнозный перечень акционерных обществ, акции которых, находящиеся в муниципальной собственности, предполагается продать, обоснование выбора указанных предприятий и открытых акционерных обществ, предполагаемые способы и сроки их приватизации. </w:t>
      </w:r>
    </w:p>
    <w:p w:rsidR="00E23F91" w:rsidRPr="00C751B4" w:rsidRDefault="00E23F91" w:rsidP="00E23F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14.8. При приватизации муниципального имущества применяются следующие способы приватизации: </w:t>
      </w:r>
    </w:p>
    <w:p w:rsidR="00E23F91" w:rsidRPr="00C751B4" w:rsidRDefault="00E23F91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1) преобразование унитарного предприятия в акционерное общество; </w:t>
      </w:r>
    </w:p>
    <w:p w:rsidR="00E23F91" w:rsidRPr="00C751B4" w:rsidRDefault="00E23F91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lastRenderedPageBreak/>
        <w:t>2) преобразование унитарного предприятия в общество с ограниченной ответственностью;</w:t>
      </w:r>
    </w:p>
    <w:p w:rsidR="00E23F91" w:rsidRPr="00C751B4" w:rsidRDefault="00E23F91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3) продажа государственного или муниципального имущества на аукционе; </w:t>
      </w:r>
    </w:p>
    <w:p w:rsidR="00E23F91" w:rsidRPr="00C751B4" w:rsidRDefault="00E23F91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4) продажа акций акционерных обществ на специализированном аукционе; </w:t>
      </w:r>
    </w:p>
    <w:p w:rsidR="00E23F91" w:rsidRPr="00C751B4" w:rsidRDefault="00E23F91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5) продажа государственного или муниципального имущества на конкурсе; </w:t>
      </w:r>
    </w:p>
    <w:p w:rsidR="00E23F91" w:rsidRPr="00C751B4" w:rsidRDefault="00E23F91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6) продажа за пределами территории Российской Федерации находящихся в государственной собственности акций акционерных обществ; </w:t>
      </w:r>
    </w:p>
    <w:p w:rsidR="00E23F91" w:rsidRPr="00C751B4" w:rsidRDefault="00E23F91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7) продажа государственного или муниципального имущества посредством публичного предложения; </w:t>
      </w:r>
    </w:p>
    <w:p w:rsidR="00E23F91" w:rsidRPr="00C751B4" w:rsidRDefault="00E23F91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8) продажа государственного или муниципального имущества без объявления цены; </w:t>
      </w:r>
    </w:p>
    <w:p w:rsidR="00E23F91" w:rsidRPr="00C751B4" w:rsidRDefault="00E23F91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9) внесение государственного или муниципального имущества в качестве вклада в уставные капиталы акционерных обществ; </w:t>
      </w:r>
    </w:p>
    <w:p w:rsidR="00E23F91" w:rsidRPr="00C751B4" w:rsidRDefault="00E23F91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10) продажа акций акционерных обществ по результатам доверительного управления. </w:t>
      </w:r>
    </w:p>
    <w:p w:rsidR="00E23F91" w:rsidRPr="00C751B4" w:rsidRDefault="00E23F91" w:rsidP="00E23F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14.9. Оценочная (рыночная) стоимость подлежащего приватизации имущества - минимальная цена, по которой возможно отчуждение этого муниципального имущества, определяется в порядке, установленном действующим законодательством. </w:t>
      </w:r>
    </w:p>
    <w:p w:rsidR="00E23F91" w:rsidRPr="00C751B4" w:rsidRDefault="00E23F91" w:rsidP="00E23F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14.10. Решение об условиях приватизации муниципального имущества принимается администрации муниципального образования </w:t>
      </w:r>
      <w:proofErr w:type="spellStart"/>
      <w:r w:rsidRPr="00C751B4"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 городской округ в соответствии с прогнозным планом приватизации муниципального имущества. </w:t>
      </w:r>
    </w:p>
    <w:p w:rsidR="00E23F91" w:rsidRPr="00C751B4" w:rsidRDefault="00E23F91" w:rsidP="00E23F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14.11. Прогнозный план приватизации муниципального имущества, отчет о выполнении плана приватизации за прошедший год, а также решения об условиях приватизации муниципального имущества подлежат опубликованию в официальном печатном издании (газета </w:t>
      </w:r>
      <w:r w:rsidRPr="00C751B4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C751B4">
        <w:rPr>
          <w:rFonts w:ascii="Times New Roman" w:eastAsia="Calibri" w:hAnsi="Times New Roman" w:cs="Times New Roman"/>
          <w:sz w:val="28"/>
          <w:szCs w:val="28"/>
        </w:rPr>
        <w:t>Илецкая</w:t>
      </w:r>
      <w:proofErr w:type="spellEnd"/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 Защита</w:t>
      </w:r>
      <w:r w:rsidRPr="00C751B4">
        <w:rPr>
          <w:rFonts w:ascii="Times New Roman" w:hAnsi="Times New Roman" w:cs="Times New Roman"/>
          <w:sz w:val="28"/>
          <w:szCs w:val="28"/>
        </w:rPr>
        <w:t>"</w:t>
      </w: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E23F91" w:rsidRPr="00C751B4" w:rsidRDefault="00E23F91" w:rsidP="00E23F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14.12. Объекты культурного наследия (памятники истории и культуры, а также выявленные объекты культурного наследия) приватизируются в порядке и способами, которые установлены настоящей статьей в соответствии с действующим законодательством, при условии их обременения обязательствами по содержанию, сохранению и использованию (охранное обязательство). </w:t>
      </w:r>
    </w:p>
    <w:p w:rsidR="00E23F91" w:rsidRPr="00C751B4" w:rsidRDefault="00E23F91" w:rsidP="00E23F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14.13. Объекты социально-культурного назначения (здравоохранения, культуры и спорта) и коммунально-бытового назначения могут быть приватизированы в составе имущественного комплекса унитарного предприятия, за исключением </w:t>
      </w:r>
      <w:proofErr w:type="gramStart"/>
      <w:r w:rsidRPr="00C751B4">
        <w:rPr>
          <w:rFonts w:ascii="Times New Roman" w:eastAsia="Calibri" w:hAnsi="Times New Roman" w:cs="Times New Roman"/>
          <w:sz w:val="28"/>
          <w:szCs w:val="28"/>
        </w:rPr>
        <w:t>используемых</w:t>
      </w:r>
      <w:proofErr w:type="gramEnd"/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 по назначению: 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751B4">
        <w:rPr>
          <w:rFonts w:ascii="Times New Roman" w:eastAsiaTheme="minorHAnsi" w:hAnsi="Times New Roman" w:cs="Times New Roman"/>
          <w:sz w:val="28"/>
          <w:szCs w:val="28"/>
          <w:lang w:eastAsia="en-US"/>
        </w:rPr>
        <w:t>объектов, обеспечивающих нужды органов социальной защиты населения, в том числе домов для престарелых, госпиталей и санаториев для инвалидов и престарелых</w:t>
      </w: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751B4">
        <w:rPr>
          <w:rFonts w:ascii="Times New Roman" w:eastAsiaTheme="minorHAnsi" w:hAnsi="Times New Roman" w:cs="Times New Roman"/>
          <w:sz w:val="28"/>
          <w:szCs w:val="28"/>
          <w:lang w:eastAsia="en-US"/>
        </w:rPr>
        <w:t>объектов здравоохранения, культуры, предназначенных для обслуживания жителей соответствующего поселения</w:t>
      </w: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751B4">
        <w:rPr>
          <w:rFonts w:ascii="Times New Roman" w:eastAsiaTheme="minorHAnsi" w:hAnsi="Times New Roman" w:cs="Times New Roman"/>
          <w:sz w:val="28"/>
          <w:szCs w:val="28"/>
          <w:lang w:eastAsia="en-US"/>
        </w:rPr>
        <w:t>объектов социальной инфраструктуры для детей;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751B4">
        <w:rPr>
          <w:rFonts w:ascii="Times New Roman" w:eastAsiaTheme="minorHAnsi" w:hAnsi="Times New Roman" w:cs="Times New Roman"/>
          <w:sz w:val="28"/>
          <w:szCs w:val="28"/>
          <w:lang w:eastAsia="en-US"/>
        </w:rPr>
        <w:t>жилищного фонда и объектов его инфраструктуры;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Pr="00C751B4">
        <w:rPr>
          <w:rFonts w:ascii="Times New Roman" w:eastAsiaTheme="minorHAnsi" w:hAnsi="Times New Roman" w:cs="Times New Roman"/>
          <w:sz w:val="28"/>
          <w:szCs w:val="28"/>
          <w:lang w:eastAsia="en-US"/>
        </w:rPr>
        <w:t>объектов транспорта и энергетики, предназначенных для обслуживания жителей соответствующего поселения</w:t>
      </w: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23F91" w:rsidRPr="00C751B4" w:rsidRDefault="00E23F91" w:rsidP="00E23F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Изменение назначения указанных в настоящем пункте объектов, за исключением объектов социальной инфраструктуры для детей, осуществляется по согласованию с соответствующими органами местного самоуправления. Изменение назначения объектов социальной инфраструктуры для детей осуществляется в порядке, установленном Федеральным </w:t>
      </w:r>
      <w:hyperlink r:id="rId38" w:history="1">
        <w:r w:rsidRPr="00C751B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C751B4">
        <w:rPr>
          <w:rFonts w:ascii="Times New Roman" w:hAnsi="Times New Roman" w:cs="Times New Roman"/>
          <w:sz w:val="28"/>
          <w:szCs w:val="28"/>
        </w:rPr>
        <w:t xml:space="preserve"> от 24 июля 1998 года N 124-ФЗ "Об основных гарантиях прав ребенка в Российской Федерации"</w:t>
      </w: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23F91" w:rsidRPr="00C751B4" w:rsidRDefault="00E23F91" w:rsidP="00E23F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14.14. Распределение денежных средств, полученных в результате заключенных администрации муниципального образования </w:t>
      </w:r>
      <w:proofErr w:type="spellStart"/>
      <w:r w:rsidRPr="00C751B4"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 городской округ сделок купли-продажи муниципального имущества, осуществляется в порядке, предусмотренном статьей 17 настоящего Положения. </w:t>
      </w:r>
    </w:p>
    <w:p w:rsidR="00E23F91" w:rsidRPr="00C751B4" w:rsidRDefault="00E23F91" w:rsidP="00E23F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14.15. Оплата приобретаемого покупателем муниципального имущества производится единовременно, за исключением случаев, установленных пунктом 14.17. </w:t>
      </w:r>
    </w:p>
    <w:p w:rsidR="00E23F91" w:rsidRPr="00C751B4" w:rsidRDefault="00E23F91" w:rsidP="00E23F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14.16. Право собственности на приобретаемое недвижимое имущество переходит к покупателю со дня государственной регистрации перехода права собственности на такое имущество. Расходы на оплату услуг регистратора возлагаются на покупателя. </w:t>
      </w:r>
    </w:p>
    <w:p w:rsidR="00E23F91" w:rsidRPr="00C751B4" w:rsidRDefault="00E23F91" w:rsidP="00E23F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14.17. Срок рассрочки по оплате арендуемого имущества, приобретаемого покупателем в соответствии с Федеральным законом № 159-ФЗ, устанавливается законом Оренбургской области, но не должен составлять менее 5 лет. На сумму денежных средств, по уплате которой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публикации объявления о продаже. </w:t>
      </w:r>
    </w:p>
    <w:p w:rsidR="00E23F91" w:rsidRPr="00C751B4" w:rsidRDefault="00E23F91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         Покупатель вправе оплатить приобретаемое в рассрочку имущество досрочно. </w:t>
      </w:r>
    </w:p>
    <w:p w:rsidR="00E23F91" w:rsidRPr="00C751B4" w:rsidRDefault="00E23F91" w:rsidP="00E23F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14.18. Право собственности на имущество, приобретаемое в рассрочку, переходит в установленном законодательством Российской Федерации порядке. </w:t>
      </w:r>
    </w:p>
    <w:p w:rsidR="00E23F91" w:rsidRPr="00C751B4" w:rsidRDefault="00E23F91" w:rsidP="00E23F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С момента передачи покупателю приобретенного в рассрочку имущества и до момента его полной оплаты указанное имущество признается находящимся в залоге для обеспечения выполнения покупателем его обязанности по оплате приобретенного имущества. </w:t>
      </w:r>
    </w:p>
    <w:p w:rsidR="00E23F91" w:rsidRPr="00C751B4" w:rsidRDefault="00E23F91" w:rsidP="00E23F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3F91" w:rsidRPr="00C751B4" w:rsidRDefault="00E23F91" w:rsidP="00E23F91">
      <w:pPr>
        <w:tabs>
          <w:tab w:val="left" w:pos="0"/>
          <w:tab w:val="left" w:pos="370"/>
        </w:tabs>
        <w:spacing w:line="240" w:lineRule="auto"/>
        <w:ind w:right="20"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15. Учет объектов муниципальной собственности и </w:t>
      </w:r>
      <w:proofErr w:type="gramStart"/>
      <w:r w:rsidRPr="00C751B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751B4">
        <w:rPr>
          <w:rFonts w:ascii="Times New Roman" w:hAnsi="Times New Roman" w:cs="Times New Roman"/>
          <w:sz w:val="28"/>
          <w:szCs w:val="28"/>
        </w:rPr>
        <w:t xml:space="preserve"> их использованием.</w:t>
      </w:r>
    </w:p>
    <w:p w:rsidR="00E23F91" w:rsidRPr="00C751B4" w:rsidRDefault="00E23F91" w:rsidP="00E23F91">
      <w:pPr>
        <w:tabs>
          <w:tab w:val="left" w:pos="0"/>
          <w:tab w:val="left" w:pos="370"/>
        </w:tabs>
        <w:spacing w:after="0" w:line="240" w:lineRule="auto"/>
        <w:ind w:right="2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51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Объекты муниципальной собственности подлежат обязательному учету в реестре муниципальной собственности, порядок ведения и формы которого устанавливаются законодательством РФ, принимаемыми в соответствии с </w:t>
      </w:r>
      <w:r w:rsidRPr="00C751B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ним подзаконными актами и нормативно-правовыми актами принимаемые органами местного самоуправления и должностными лицами местного самоуправления.</w:t>
      </w:r>
    </w:p>
    <w:p w:rsidR="00E23F91" w:rsidRPr="00C751B4" w:rsidRDefault="00E23F91" w:rsidP="00E23F91">
      <w:pPr>
        <w:tabs>
          <w:tab w:val="left" w:pos="0"/>
          <w:tab w:val="left" w:pos="370"/>
        </w:tabs>
        <w:spacing w:after="0" w:line="240" w:lineRule="auto"/>
        <w:ind w:right="2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23F91" w:rsidRPr="00C751B4" w:rsidRDefault="00E23F91" w:rsidP="00E23F9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C751B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16. Управление муниципальным жилищным фондом.</w:t>
      </w:r>
    </w:p>
    <w:p w:rsidR="00E23F91" w:rsidRPr="00C751B4" w:rsidRDefault="00E23F91" w:rsidP="00E23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C751B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Pr="00C751B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       Муниципальный жилищный фонд - совокупность жилых помещений, принадлежащих на праве собственности городскому округу.</w:t>
      </w:r>
    </w:p>
    <w:p w:rsidR="00E23F91" w:rsidRPr="00C751B4" w:rsidRDefault="00E23F91" w:rsidP="00E23F91">
      <w:pPr>
        <w:tabs>
          <w:tab w:val="left" w:pos="0"/>
          <w:tab w:val="left" w:pos="370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C751B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       Муниципальные жилые помещения могут быть предоставлены:</w:t>
      </w:r>
      <w:r w:rsidRPr="00C751B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- гражданам по договору социального найма, договору найма специализированных жилых помещений, договору найма жилых помещений жилищного фонда социального использования;</w:t>
      </w:r>
      <w:r w:rsidRPr="00C751B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- юридическим лицам по договору аренды или иному договору.</w:t>
      </w:r>
      <w:r w:rsidRPr="00C751B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       Жилые помещения, предоставляемые в пользование юридическим лицам, могут использоваться ими исключительно для проживания своих сотрудников.</w:t>
      </w:r>
      <w:r w:rsidRPr="00C751B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     Управление жилищным фондом, находящимся в муниципальной собственности, осуществляет Отдел по жилищным и социальным вопросам.</w:t>
      </w:r>
    </w:p>
    <w:p w:rsidR="00E23F91" w:rsidRPr="00C751B4" w:rsidRDefault="00E23F91" w:rsidP="00E23F91">
      <w:pPr>
        <w:tabs>
          <w:tab w:val="left" w:pos="0"/>
          <w:tab w:val="left" w:pos="370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E23F91" w:rsidRPr="00C751B4" w:rsidRDefault="00E23F91" w:rsidP="00E23F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17. Порядок направления в бюджет городского округа доходов </w:t>
      </w:r>
    </w:p>
    <w:p w:rsidR="00E23F91" w:rsidRPr="00C751B4" w:rsidRDefault="00E23F91" w:rsidP="00E23F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>от использования муниципальной собственности.</w:t>
      </w:r>
    </w:p>
    <w:p w:rsidR="00E23F91" w:rsidRPr="00C751B4" w:rsidRDefault="00E23F91" w:rsidP="00E23F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23F91" w:rsidRPr="00C751B4" w:rsidRDefault="00E23F91" w:rsidP="00E23F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17.1. В соответствии с действующим законодательством, регулирующим деятельность органов местного самоуправления, и Бюджетным кодексом Российской Федерации как доходы от использования имущества, находящегося в муниципальной собственности, учитываются: </w:t>
      </w:r>
    </w:p>
    <w:p w:rsidR="00E23F91" w:rsidRPr="00C751B4" w:rsidRDefault="00E23F91" w:rsidP="00E23F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- средства, получаемые в виде арендной платы либо иной платы за сдачу во временное владение и пользование имущества, находящегося в муниципальной собственности, за исключением доходов, получаемых в виде арендной платы за передачу в возмездное пользование муниципального имущества автономными учреждениями, муниципальными унитарными предприятиями, в том числе казенными; </w:t>
      </w:r>
      <w:proofErr w:type="gramEnd"/>
    </w:p>
    <w:p w:rsidR="00E23F91" w:rsidRPr="00C751B4" w:rsidRDefault="00E23F91" w:rsidP="00E23F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- средства, получаемые от передачи имущества, находящегося в муниципальной собственности, под залог, в доверительное управление; </w:t>
      </w:r>
    </w:p>
    <w:p w:rsidR="00E23F91" w:rsidRPr="00C751B4" w:rsidRDefault="00E23F91" w:rsidP="00E23F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- доходы в виде прибыли, приходящейся на доли в уставных капиталах хозяйственных обществ, или дивидендов по акциям, принадлежащим муниципальному образованию; </w:t>
      </w:r>
    </w:p>
    <w:p w:rsidR="00E23F91" w:rsidRPr="00C751B4" w:rsidRDefault="00E23F91" w:rsidP="00E23F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- часть прибыли муниципальных унитарных предприятий, остающаяся после уплаты налогов и иных обязательных платежей; </w:t>
      </w:r>
    </w:p>
    <w:p w:rsidR="00E23F91" w:rsidRPr="00C751B4" w:rsidRDefault="00E23F91" w:rsidP="00E23F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- штрафные санкции за несвоевременную уплату арендных платежей при использовании объектов нежилого фонда и иного муниципального имущества; </w:t>
      </w:r>
    </w:p>
    <w:p w:rsidR="00E23F91" w:rsidRPr="00C751B4" w:rsidRDefault="00E23F91" w:rsidP="00E23F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- доходы от приватизации объектов муниципальной собственности; </w:t>
      </w:r>
    </w:p>
    <w:p w:rsidR="00E23F91" w:rsidRPr="00C751B4" w:rsidRDefault="00E23F91" w:rsidP="00E23F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доходы от продажи активов (имущества) муниципальных учреждений и имущества ликвидированных муниципальных предприятий; </w:t>
      </w:r>
    </w:p>
    <w:p w:rsidR="00E23F91" w:rsidRPr="00C751B4" w:rsidRDefault="00E23F91" w:rsidP="00E23F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- доходы от продажи права аренды объектов нежилого фонда; </w:t>
      </w:r>
    </w:p>
    <w:p w:rsidR="00E23F91" w:rsidRPr="00C751B4" w:rsidRDefault="00E23F91" w:rsidP="00E23F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- доходы от предоставления права размещения средств наружной рекламы; </w:t>
      </w:r>
    </w:p>
    <w:p w:rsidR="00E23F91" w:rsidRPr="00C751B4" w:rsidRDefault="00E23F91" w:rsidP="00E23F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- другие предусмотренные законодательством Российской Федерации доходы от использования муниципальной собственности. </w:t>
      </w:r>
    </w:p>
    <w:p w:rsidR="00E23F91" w:rsidRPr="00C751B4" w:rsidRDefault="00E23F91" w:rsidP="00E23F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17.2. Поступающие средства от использования муниципальной собственности, находящейся в гражданском обороте, являются бюджетными и учитываются в соответствии с Бюджетным кодексом РФ в доходной части бюджета муниципального образования </w:t>
      </w:r>
      <w:proofErr w:type="spellStart"/>
      <w:r w:rsidRPr="00C751B4"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 городской округ. </w:t>
      </w:r>
    </w:p>
    <w:p w:rsidR="00E23F91" w:rsidRPr="00C751B4" w:rsidRDefault="00E23F91" w:rsidP="00E23F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17.3. </w:t>
      </w:r>
      <w:proofErr w:type="gramStart"/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Средства от сдачи в аренду муниципальных объектов недвижимости независимо от их балансовой принадлежности, а также средства, получаемые в результате реализации права аренды на объекты нежилого фонда, в полном объеме направляются в бюджет муниципального образования </w:t>
      </w:r>
      <w:proofErr w:type="spellStart"/>
      <w:r w:rsidRPr="00C751B4"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 городской округ, за исключением доходов, получаемых в виде арендной платы за передачу в возмездное пользование муниципального имущества автономными и бюджетными учреждениями, муниципальными унитарными предприятиями, в</w:t>
      </w:r>
      <w:proofErr w:type="gramEnd"/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 том числе </w:t>
      </w:r>
      <w:proofErr w:type="gramStart"/>
      <w:r w:rsidRPr="00C751B4">
        <w:rPr>
          <w:rFonts w:ascii="Times New Roman" w:eastAsia="Calibri" w:hAnsi="Times New Roman" w:cs="Times New Roman"/>
          <w:sz w:val="28"/>
          <w:szCs w:val="28"/>
        </w:rPr>
        <w:t>казенными</w:t>
      </w:r>
      <w:proofErr w:type="gramEnd"/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23F91" w:rsidRPr="00C751B4" w:rsidRDefault="00E23F91" w:rsidP="00E23F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17.4. Дивиденды по акциям открытых акционерных обществ, находящихся в муниципальной собственности, подлежат перечислению непосредственно на текущий счет бюджета муниципального образования </w:t>
      </w:r>
      <w:proofErr w:type="spellStart"/>
      <w:r w:rsidRPr="00C751B4"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 городской округ. Контроль над полнотой и своевременностью перечисления дивидендов осуществляет комитет путем приема копий платежных документов. </w:t>
      </w:r>
    </w:p>
    <w:p w:rsidR="00E23F91" w:rsidRPr="00C751B4" w:rsidRDefault="00E23F91" w:rsidP="00E23F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17.5. Денежные средства, полученные от продажи муниципального имущества в порядке приватизации, в полном объеме зачисляются в бюджет муниципального образования </w:t>
      </w:r>
      <w:proofErr w:type="spellStart"/>
      <w:r w:rsidRPr="00C751B4"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 городской округ. </w:t>
      </w:r>
    </w:p>
    <w:p w:rsidR="00E23F91" w:rsidRPr="00C751B4" w:rsidRDefault="00E23F91" w:rsidP="00E23F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17.6. Контроль над перечислением и использованием денежных средств осуществляют контрольно-ревизионные органы муниципального образования </w:t>
      </w:r>
      <w:proofErr w:type="spellStart"/>
      <w:r w:rsidRPr="00C751B4"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eastAsia="Calibri" w:hAnsi="Times New Roman" w:cs="Times New Roman"/>
          <w:sz w:val="28"/>
          <w:szCs w:val="28"/>
        </w:rPr>
        <w:t xml:space="preserve"> городской округ, а также иные компетентные органы в соответствии с действующим законодательством. </w:t>
      </w:r>
    </w:p>
    <w:p w:rsidR="00E23F91" w:rsidRPr="00C751B4" w:rsidRDefault="00E23F91" w:rsidP="00E23F91">
      <w:pPr>
        <w:tabs>
          <w:tab w:val="left" w:pos="0"/>
          <w:tab w:val="left" w:pos="370"/>
        </w:tabs>
        <w:spacing w:after="0" w:line="240" w:lineRule="auto"/>
        <w:ind w:right="2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23F91" w:rsidRPr="00C751B4" w:rsidRDefault="00E23F91" w:rsidP="00E23F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C751B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751B4">
        <w:rPr>
          <w:rFonts w:ascii="Times New Roman" w:hAnsi="Times New Roman" w:cs="Times New Roman"/>
          <w:sz w:val="28"/>
          <w:szCs w:val="28"/>
        </w:rPr>
        <w:t xml:space="preserve"> использованием</w:t>
      </w:r>
    </w:p>
    <w:p w:rsidR="00E23F91" w:rsidRPr="00C751B4" w:rsidRDefault="00E23F91" w:rsidP="00E23F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объектов муниципальной собственности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17.1. </w:t>
      </w:r>
      <w:proofErr w:type="gramStart"/>
      <w:r w:rsidRPr="00C751B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751B4">
        <w:rPr>
          <w:rFonts w:ascii="Times New Roman" w:hAnsi="Times New Roman" w:cs="Times New Roman"/>
          <w:sz w:val="28"/>
          <w:szCs w:val="28"/>
        </w:rPr>
        <w:t xml:space="preserve"> использованием объектов муниципальной собственности в пределах компетенции, установленной муниципальными правовыми актами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округ, осуществляют: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- Совет депутатов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- глава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lastRenderedPageBreak/>
        <w:t xml:space="preserve">- администрация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- Контрольно-счетная палата;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 xml:space="preserve">- Комитет по управлению муниципальным имуществом, земельными ресурсами и экологии администрации муниципального образования </w:t>
      </w:r>
      <w:proofErr w:type="spellStart"/>
      <w:r w:rsidRPr="00C751B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751B4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E23F91" w:rsidRPr="00C751B4" w:rsidRDefault="00E23F91" w:rsidP="00E23F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1B4">
        <w:rPr>
          <w:rFonts w:ascii="Times New Roman" w:hAnsi="Times New Roman" w:cs="Times New Roman"/>
          <w:sz w:val="28"/>
          <w:szCs w:val="28"/>
        </w:rPr>
        <w:t>17.2. Руководители Предприятий и Учреждений несут ответственность за сохранность и эффективность использования муниципального имущества, закрепленного за Предприятиями и Учреждениями на праве хозяйственного ведения и оперативного управления, в рамках действующего законодательства и трудового договора с руководителем.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pStyle w:val="1"/>
        <w:keepNext/>
        <w:keepLines/>
        <w:numPr>
          <w:ilvl w:val="0"/>
          <w:numId w:val="0"/>
        </w:numPr>
        <w:spacing w:before="0" w:after="60" w:line="240" w:lineRule="auto"/>
        <w:ind w:left="2840"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C751B4">
        <w:rPr>
          <w:b w:val="0"/>
          <w:color w:val="000000"/>
          <w:sz w:val="28"/>
          <w:szCs w:val="28"/>
          <w:shd w:val="clear" w:color="auto" w:fill="FFFFFF"/>
        </w:rPr>
        <w:t>18. Заключительные положения.</w:t>
      </w:r>
    </w:p>
    <w:p w:rsidR="00E23F91" w:rsidRPr="00C751B4" w:rsidRDefault="00E23F91" w:rsidP="00E23F91">
      <w:pPr>
        <w:pStyle w:val="a3"/>
        <w:spacing w:after="0" w:line="240" w:lineRule="auto"/>
        <w:ind w:left="23" w:right="23" w:firstLine="720"/>
        <w:jc w:val="both"/>
        <w:rPr>
          <w:rFonts w:asciiTheme="minorHAnsi" w:eastAsiaTheme="minorHAnsi" w:hAnsiTheme="minorHAnsi" w:cstheme="minorBidi"/>
          <w:sz w:val="28"/>
          <w:szCs w:val="28"/>
        </w:rPr>
      </w:pPr>
    </w:p>
    <w:p w:rsidR="00E23F91" w:rsidRPr="00C751B4" w:rsidRDefault="00E23F91" w:rsidP="00E23F91">
      <w:pPr>
        <w:pStyle w:val="a3"/>
        <w:spacing w:after="0" w:line="240" w:lineRule="auto"/>
        <w:ind w:left="23" w:right="23" w:firstLine="720"/>
        <w:jc w:val="both"/>
        <w:rPr>
          <w:sz w:val="28"/>
          <w:szCs w:val="28"/>
        </w:rPr>
      </w:pPr>
      <w:r w:rsidRPr="00C751B4">
        <w:rPr>
          <w:color w:val="000000"/>
          <w:sz w:val="28"/>
          <w:szCs w:val="28"/>
          <w:shd w:val="clear" w:color="auto" w:fill="FFFFFF"/>
        </w:rPr>
        <w:t xml:space="preserve">Отношения по управлению муниципальной собственностью, не урегулированные настоящим Положением, регламентируются законодательством РФ и принимаемыми в соответствии с ним нормативными правовыми актами администрации муниципального образования </w:t>
      </w:r>
      <w:proofErr w:type="spellStart"/>
      <w:r w:rsidRPr="00C751B4">
        <w:rPr>
          <w:color w:val="000000"/>
          <w:sz w:val="28"/>
          <w:szCs w:val="28"/>
          <w:shd w:val="clear" w:color="auto" w:fill="FFFFFF"/>
        </w:rPr>
        <w:t>Соль-Илецкий</w:t>
      </w:r>
      <w:proofErr w:type="spellEnd"/>
      <w:r w:rsidRPr="00C751B4">
        <w:rPr>
          <w:rStyle w:val="10"/>
          <w:color w:val="000000"/>
          <w:sz w:val="28"/>
          <w:szCs w:val="28"/>
          <w:shd w:val="clear" w:color="auto" w:fill="FFFFFF"/>
        </w:rPr>
        <w:t xml:space="preserve"> городской округ</w:t>
      </w:r>
      <w:r w:rsidRPr="00C751B4">
        <w:rPr>
          <w:color w:val="000000"/>
          <w:sz w:val="28"/>
          <w:szCs w:val="28"/>
          <w:shd w:val="clear" w:color="auto" w:fill="FFFFFF"/>
        </w:rPr>
        <w:t>.</w:t>
      </w:r>
    </w:p>
    <w:p w:rsidR="00E23F91" w:rsidRPr="00C751B4" w:rsidRDefault="00E23F91" w:rsidP="00E23F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3F91" w:rsidRPr="00C751B4" w:rsidRDefault="00E23F91" w:rsidP="00E23F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26E5F" w:rsidRPr="00C751B4" w:rsidRDefault="00B26E5F" w:rsidP="00E23F91">
      <w:pPr>
        <w:spacing w:line="240" w:lineRule="auto"/>
        <w:rPr>
          <w:sz w:val="28"/>
          <w:szCs w:val="28"/>
        </w:rPr>
      </w:pPr>
    </w:p>
    <w:sectPr w:rsidR="00B26E5F" w:rsidRPr="00C751B4" w:rsidSect="00C751B4">
      <w:footerReference w:type="default" r:id="rId3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6A0" w:rsidRDefault="00E746A0" w:rsidP="00D64DDE">
      <w:pPr>
        <w:spacing w:after="0" w:line="240" w:lineRule="auto"/>
      </w:pPr>
      <w:r>
        <w:separator/>
      </w:r>
    </w:p>
  </w:endnote>
  <w:endnote w:type="continuationSeparator" w:id="0">
    <w:p w:rsidR="00E746A0" w:rsidRDefault="00E746A0" w:rsidP="00D64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44616"/>
      <w:docPartObj>
        <w:docPartGallery w:val="Page Numbers (Bottom of Page)"/>
        <w:docPartUnique/>
      </w:docPartObj>
    </w:sdtPr>
    <w:sdtContent>
      <w:p w:rsidR="00D64DDE" w:rsidRDefault="006414B2">
        <w:pPr>
          <w:pStyle w:val="a6"/>
          <w:jc w:val="center"/>
        </w:pPr>
        <w:fldSimple w:instr=" PAGE   \* MERGEFORMAT ">
          <w:r w:rsidR="003B525B">
            <w:rPr>
              <w:noProof/>
            </w:rPr>
            <w:t>15</w:t>
          </w:r>
        </w:fldSimple>
      </w:p>
    </w:sdtContent>
  </w:sdt>
  <w:p w:rsidR="00D64DDE" w:rsidRDefault="00D64DD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6A0" w:rsidRDefault="00E746A0" w:rsidP="00D64DDE">
      <w:pPr>
        <w:spacing w:after="0" w:line="240" w:lineRule="auto"/>
      </w:pPr>
      <w:r>
        <w:separator/>
      </w:r>
    </w:p>
  </w:footnote>
  <w:footnote w:type="continuationSeparator" w:id="0">
    <w:p w:rsidR="00E746A0" w:rsidRDefault="00E746A0" w:rsidP="00D64D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371"/>
    <w:rsid w:val="000105ED"/>
    <w:rsid w:val="00044613"/>
    <w:rsid w:val="00063202"/>
    <w:rsid w:val="000764D6"/>
    <w:rsid w:val="000C7ADB"/>
    <w:rsid w:val="000E73E7"/>
    <w:rsid w:val="00126486"/>
    <w:rsid w:val="00193BD5"/>
    <w:rsid w:val="001A4960"/>
    <w:rsid w:val="001B3258"/>
    <w:rsid w:val="001E4371"/>
    <w:rsid w:val="001F0242"/>
    <w:rsid w:val="001F5759"/>
    <w:rsid w:val="00213CED"/>
    <w:rsid w:val="00271618"/>
    <w:rsid w:val="00343BB8"/>
    <w:rsid w:val="003B525B"/>
    <w:rsid w:val="003B5BD9"/>
    <w:rsid w:val="00436AC4"/>
    <w:rsid w:val="0045260B"/>
    <w:rsid w:val="004647C2"/>
    <w:rsid w:val="00471653"/>
    <w:rsid w:val="0047419B"/>
    <w:rsid w:val="004F4594"/>
    <w:rsid w:val="00562B73"/>
    <w:rsid w:val="00563FD4"/>
    <w:rsid w:val="005920CF"/>
    <w:rsid w:val="005B5E03"/>
    <w:rsid w:val="005B7F9E"/>
    <w:rsid w:val="005D170C"/>
    <w:rsid w:val="00635198"/>
    <w:rsid w:val="006414B2"/>
    <w:rsid w:val="00692084"/>
    <w:rsid w:val="006A3C70"/>
    <w:rsid w:val="00772742"/>
    <w:rsid w:val="007A30C4"/>
    <w:rsid w:val="007F3A24"/>
    <w:rsid w:val="008708B5"/>
    <w:rsid w:val="00887E1E"/>
    <w:rsid w:val="00890C7E"/>
    <w:rsid w:val="008A6E87"/>
    <w:rsid w:val="008C1812"/>
    <w:rsid w:val="008F4994"/>
    <w:rsid w:val="0093349B"/>
    <w:rsid w:val="00981AA5"/>
    <w:rsid w:val="00A0015F"/>
    <w:rsid w:val="00B0015A"/>
    <w:rsid w:val="00B26E5F"/>
    <w:rsid w:val="00BB64C1"/>
    <w:rsid w:val="00BE2594"/>
    <w:rsid w:val="00C27ECD"/>
    <w:rsid w:val="00C751B4"/>
    <w:rsid w:val="00D042E3"/>
    <w:rsid w:val="00D14D14"/>
    <w:rsid w:val="00D244F6"/>
    <w:rsid w:val="00D64DDE"/>
    <w:rsid w:val="00DC6BF0"/>
    <w:rsid w:val="00E00436"/>
    <w:rsid w:val="00E12B29"/>
    <w:rsid w:val="00E20CBD"/>
    <w:rsid w:val="00E23F91"/>
    <w:rsid w:val="00E746A0"/>
    <w:rsid w:val="00EF7C67"/>
    <w:rsid w:val="00F40426"/>
    <w:rsid w:val="00F41969"/>
    <w:rsid w:val="00F71817"/>
    <w:rsid w:val="00F73513"/>
    <w:rsid w:val="00F85523"/>
    <w:rsid w:val="00F87CB0"/>
    <w:rsid w:val="00FD69CC"/>
    <w:rsid w:val="00FF0028"/>
    <w:rsid w:val="00FF0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F91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uiPriority w:val="99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semiHidden/>
    <w:unhideWhenUsed/>
    <w:rsid w:val="00D64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64DDE"/>
  </w:style>
  <w:style w:type="paragraph" w:styleId="aa">
    <w:name w:val="No Spacing"/>
    <w:uiPriority w:val="1"/>
    <w:qFormat/>
    <w:rsid w:val="00C751B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C008D815DBB44858E0D5233F5A7F96E9909C7408C2A4729941829FA9F45AE75BF6C1C8DFF514ABI6p1E" TargetMode="External"/><Relationship Id="rId13" Type="http://schemas.openxmlformats.org/officeDocument/2006/relationships/hyperlink" Target="consultantplus://offline/ref=65C008D815DBB44858E0D5233F5A7F96E9909E7305C5A4729941829FA9IFp4E" TargetMode="External"/><Relationship Id="rId18" Type="http://schemas.openxmlformats.org/officeDocument/2006/relationships/hyperlink" Target="consultantplus://offline/ref=65C008D815DBB44858E0D5233F5A7F96E9909B750ECCA4729941829FA9F45AE75BF6C1CDDAIFpDE" TargetMode="External"/><Relationship Id="rId26" Type="http://schemas.openxmlformats.org/officeDocument/2006/relationships/hyperlink" Target="consultantplus://offline/ref=65C008D815DBB44858E0CB2E29362292E892C17808C5A721C61ED9C2FEFD50B01CB9988A9BF914AE63991BI3p0E" TargetMode="External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5C008D815DBB44858E0CB2E29362292E892C1780BC4AE24CD1ED9C2FEFD50B0I1pCE" TargetMode="External"/><Relationship Id="rId34" Type="http://schemas.openxmlformats.org/officeDocument/2006/relationships/hyperlink" Target="consultantplus://offline/ref=65C008D815DBB44858E0D5233F5A7F96E9909E7305C5A4729941829FA9IFp4E" TargetMode="External"/><Relationship Id="rId7" Type="http://schemas.openxmlformats.org/officeDocument/2006/relationships/hyperlink" Target="http://ekb4.info/zakonodatelstvo5/reshenie24.htm" TargetMode="External"/><Relationship Id="rId12" Type="http://schemas.openxmlformats.org/officeDocument/2006/relationships/hyperlink" Target="consultantplus://offline/ref=65C008D815DBB44858E0D5233F5A7F96E9909B750ECCA4729941829FA9F45AE75BF6C1C8DFF414A9I6p3E" TargetMode="External"/><Relationship Id="rId17" Type="http://schemas.openxmlformats.org/officeDocument/2006/relationships/hyperlink" Target="consultantplus://offline/ref=65C008D815DBB44858E0D5233F5A7F96E9909B750ECCA4729941829FA9IFp4E" TargetMode="External"/><Relationship Id="rId25" Type="http://schemas.openxmlformats.org/officeDocument/2006/relationships/hyperlink" Target="consultantplus://offline/ref=65C008D815DBB44858E0CB2E29362292E892C1780EC5AB24C21ED9C2FEFD50B01CB9988A9BF914AE639B12I3p2E" TargetMode="External"/><Relationship Id="rId33" Type="http://schemas.openxmlformats.org/officeDocument/2006/relationships/hyperlink" Target="consultantplus://offline/ref=65C008D815DBB44858E0D5233F5A7F96E9909E7305C5A4729941829FA9IFp4E" TargetMode="External"/><Relationship Id="rId38" Type="http://schemas.openxmlformats.org/officeDocument/2006/relationships/hyperlink" Target="consultantplus://offline/ref=F74370ED957DBAEC6C8BD9E0ACB5ACC95FFBDAD16948485B2102AAFECEEA11323C0775B87Bh6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5C008D815DBB44858E0CB2E29362292E892C1780EC0AF2CCD1ED9C2FEFD50B01CB9988A9BF914AE63991BI3p6E" TargetMode="External"/><Relationship Id="rId20" Type="http://schemas.openxmlformats.org/officeDocument/2006/relationships/hyperlink" Target="consultantplus://offline/ref=65C008D815DBB44858E0CB2E29362292E892C1780BC5A721C41ED9C2FEFD50B0I1pCE" TargetMode="External"/><Relationship Id="rId29" Type="http://schemas.openxmlformats.org/officeDocument/2006/relationships/hyperlink" Target="consultantplus://offline/ref=65C008D815DBB44858E0D5233F5A7F96E9909C7408C2A4729941829FA9IFp4E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5C008D815DBB44858E0D5233F5A7F96E99196770AC5A4729941829FA9IFp4E" TargetMode="External"/><Relationship Id="rId24" Type="http://schemas.openxmlformats.org/officeDocument/2006/relationships/hyperlink" Target="consultantplus://offline/ref=65C008D815DBB44858E0D5233F5A7F96E9919E7204CCA4729941829FA9IFp4E" TargetMode="External"/><Relationship Id="rId32" Type="http://schemas.openxmlformats.org/officeDocument/2006/relationships/hyperlink" Target="consultantplus://offline/ref=65C008D815DBB44858E0D5233F5A7F96E9909E7305C5A4729941829FA9F45AE75BF6C1C8DFF415A6I6p0E" TargetMode="External"/><Relationship Id="rId37" Type="http://schemas.openxmlformats.org/officeDocument/2006/relationships/hyperlink" Target="consultantplus://offline/ref=65C008D815DBB44858E0D5233F5A7F96E9909C7408C2A4729941829FA9IFp4E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5C008D815DBB44858E0CB2E29362292E892C1780BC5A721C41ED9C2FEFD50B01CB9988A9BF914AE639C18I3p2E" TargetMode="External"/><Relationship Id="rId23" Type="http://schemas.openxmlformats.org/officeDocument/2006/relationships/hyperlink" Target="consultantplus://offline/ref=65C008D815DBB44858E0D5233F5A7F96E9909E7305C5A4729941829FA9IFp4E" TargetMode="External"/><Relationship Id="rId28" Type="http://schemas.openxmlformats.org/officeDocument/2006/relationships/hyperlink" Target="consultantplus://offline/ref=65C008D815DBB44858E0CB2E29362292E892C17808C5A721C61ED9C2FEFD50B01CB9988A9BF914AE63991BI3p0E" TargetMode="External"/><Relationship Id="rId36" Type="http://schemas.openxmlformats.org/officeDocument/2006/relationships/hyperlink" Target="consultantplus://offline/ref=65C008D815DBB44858E0D5233F5A7F96E9909C7408C2A4729941829FA9IFp4E" TargetMode="External"/><Relationship Id="rId10" Type="http://schemas.openxmlformats.org/officeDocument/2006/relationships/hyperlink" Target="consultantplus://offline/ref=65C008D815DBB44858E0D5233F5A7F96E9909E710FC0A4729941829FA9F45AE75BF6C1C8DFF414ADI6pBE" TargetMode="External"/><Relationship Id="rId19" Type="http://schemas.openxmlformats.org/officeDocument/2006/relationships/hyperlink" Target="consultantplus://offline/ref=65C008D815DBB44858E0D5233F5A7F96E9909B750ECCA4729941829FA9F45AE75BF6C1CDD9IFp4E" TargetMode="External"/><Relationship Id="rId31" Type="http://schemas.openxmlformats.org/officeDocument/2006/relationships/hyperlink" Target="consultantplus://offline/ref=65C008D815DBB44858E0D5233F5A7F96E9909E7305C5A4729941829FA9IFp4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5C008D815DBB44858E0D5233F5A7F96E9909B7C0BC3A4729941829FA9IFp4E" TargetMode="External"/><Relationship Id="rId14" Type="http://schemas.openxmlformats.org/officeDocument/2006/relationships/hyperlink" Target="consultantplus://offline/ref=65C008D815DBB44858E0D5233F5A7F96E9919C7409C0A4729941829FA9IFp4E" TargetMode="External"/><Relationship Id="rId22" Type="http://schemas.openxmlformats.org/officeDocument/2006/relationships/hyperlink" Target="consultantplus://offline/ref=65C008D815DBB44858E0D5233F5A7F96E9919C7409C0A4729941829FA9IFp4E" TargetMode="External"/><Relationship Id="rId27" Type="http://schemas.openxmlformats.org/officeDocument/2006/relationships/hyperlink" Target="consultantplus://offline/ref=65C008D815DBB44858E0CB2E29362292E892C1780EC5AB24C21ED9C2FEFD50B01CB9988A9BF914AE639B12I3p2E" TargetMode="External"/><Relationship Id="rId30" Type="http://schemas.openxmlformats.org/officeDocument/2006/relationships/hyperlink" Target="consultantplus://offline/ref=65C008D815DBB44858E0D5233F5A7F96E9909E7305C5A4729941829FA9IFp4E" TargetMode="External"/><Relationship Id="rId35" Type="http://schemas.openxmlformats.org/officeDocument/2006/relationships/hyperlink" Target="consultantplus://offline/ref=65C008D815DBB44858E0CB2E29362292E892C1780BC4A727C51ED9C2FEFD50B01CB9988A9BF914AE63991BI3p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22</Pages>
  <Words>8210</Words>
  <Characters>46800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belaya</dc:creator>
  <cp:lastModifiedBy>Сапожкова</cp:lastModifiedBy>
  <cp:revision>28</cp:revision>
  <cp:lastPrinted>2018-01-25T09:49:00Z</cp:lastPrinted>
  <dcterms:created xsi:type="dcterms:W3CDTF">2016-04-28T10:06:00Z</dcterms:created>
  <dcterms:modified xsi:type="dcterms:W3CDTF">2018-01-25T09:50:00Z</dcterms:modified>
</cp:coreProperties>
</file>